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8A2565" w14:textId="6C566F31" w:rsidR="00255C54" w:rsidRDefault="00255C54" w:rsidP="001F6C94">
      <w:pPr>
        <w:spacing w:line="360" w:lineRule="auto"/>
        <w:rPr>
          <w:rFonts w:ascii="Roboto" w:hAnsi="Roboto"/>
          <w:kern w:val="0"/>
          <w14:ligatures w14:val="none"/>
        </w:rPr>
      </w:pPr>
      <w:r>
        <w:rPr>
          <w:rFonts w:ascii="Roboto" w:hAnsi="Roboto"/>
        </w:rPr>
        <w:t xml:space="preserve">Amstetten, Austria – </w:t>
      </w:r>
      <w:r w:rsidR="0040324B">
        <w:rPr>
          <w:rFonts w:ascii="Roboto" w:hAnsi="Roboto"/>
        </w:rPr>
        <w:t>10/12/2025</w:t>
      </w:r>
    </w:p>
    <w:p w14:paraId="6C34919B" w14:textId="77777777" w:rsidR="001F6C94" w:rsidRPr="00074EF9" w:rsidRDefault="001F6C94" w:rsidP="001F6C94">
      <w:pPr>
        <w:spacing w:line="360" w:lineRule="auto"/>
        <w:rPr>
          <w:rFonts w:ascii="Roboto" w:hAnsi="Roboto"/>
          <w:kern w:val="0"/>
          <w14:ligatures w14:val="none"/>
        </w:rPr>
      </w:pPr>
    </w:p>
    <w:p w14:paraId="38179070" w14:textId="77777777" w:rsidR="00AA3F9F" w:rsidRPr="00AA3F9F" w:rsidRDefault="00AA3F9F" w:rsidP="00272B6B">
      <w:pPr>
        <w:spacing w:line="360" w:lineRule="auto"/>
        <w:jc w:val="both"/>
        <w:rPr>
          <w:rFonts w:ascii="Roboto" w:hAnsi="Roboto"/>
          <w:b/>
          <w:bCs/>
          <w:sz w:val="32"/>
          <w:szCs w:val="32"/>
        </w:rPr>
      </w:pPr>
      <w:r>
        <w:rPr>
          <w:rFonts w:ascii="Roboto" w:hAnsi="Roboto"/>
          <w:b/>
          <w:sz w:val="32"/>
        </w:rPr>
        <w:t xml:space="preserve">Glas Natter and LiSEC – A Partnership with Vision </w:t>
      </w:r>
    </w:p>
    <w:p w14:paraId="7D820F1A" w14:textId="2328FDAB" w:rsidR="004E4C0E" w:rsidRDefault="00AA3F9F" w:rsidP="00272B6B">
      <w:pPr>
        <w:spacing w:line="360" w:lineRule="auto"/>
        <w:jc w:val="both"/>
        <w:rPr>
          <w:rFonts w:ascii="Roboto" w:hAnsi="Roboto"/>
        </w:rPr>
      </w:pPr>
      <w:r>
        <w:rPr>
          <w:rFonts w:ascii="Roboto" w:hAnsi="Roboto"/>
        </w:rPr>
        <w:t>For more than 50 years, Glas Natter – a family-run company with a long tradition based in Regensburg, Germany – has maintained a close partnership with LiSEC. Its recent investment in the innovative LiSEC SRP-A system once again underscores their shared commitment to digitalisation and greater efficiency.</w:t>
      </w:r>
    </w:p>
    <w:p w14:paraId="49B2A73F" w14:textId="77777777" w:rsidR="003902A9" w:rsidRDefault="003902A9" w:rsidP="00272B6B">
      <w:pPr>
        <w:spacing w:line="360" w:lineRule="auto"/>
        <w:jc w:val="both"/>
        <w:rPr>
          <w:rFonts w:ascii="Roboto" w:hAnsi="Roboto"/>
          <w:lang w:val="de-AT"/>
        </w:rPr>
      </w:pPr>
    </w:p>
    <w:p w14:paraId="50C390E6" w14:textId="6A1523EA" w:rsidR="00AA3F9F" w:rsidRPr="004E4C0E" w:rsidRDefault="00AA3F9F" w:rsidP="00272B6B">
      <w:pPr>
        <w:spacing w:line="360" w:lineRule="auto"/>
        <w:jc w:val="both"/>
        <w:rPr>
          <w:rFonts w:ascii="Roboto" w:hAnsi="Roboto"/>
          <w:b/>
          <w:bCs/>
        </w:rPr>
      </w:pPr>
      <w:r>
        <w:rPr>
          <w:rFonts w:ascii="Roboto" w:hAnsi="Roboto"/>
          <w:b/>
        </w:rPr>
        <w:t>Glas Natter: Glass with a History</w:t>
      </w:r>
    </w:p>
    <w:p w14:paraId="3BDD3A94" w14:textId="77777777" w:rsidR="0092228B" w:rsidRPr="0092228B" w:rsidRDefault="0092228B" w:rsidP="00272B6B">
      <w:pPr>
        <w:spacing w:line="360" w:lineRule="auto"/>
        <w:jc w:val="both"/>
        <w:rPr>
          <w:rFonts w:ascii="Roboto" w:hAnsi="Roboto"/>
        </w:rPr>
      </w:pPr>
      <w:r>
        <w:rPr>
          <w:rFonts w:ascii="Roboto" w:hAnsi="Roboto"/>
        </w:rPr>
        <w:t>For more than 170 years, Glas Natter has stood for quality, flexibility and a spirit of innovation in glass processing. Today the company is run by the fourth generation – a remarkable continuity that also owes much to the many years of leadership by the current managing director’s mother, Ms Bosse. She played a decisive role in shaping the business and laid the foundation for the modern orientation that distinguishes Glas Natter today.</w:t>
      </w:r>
    </w:p>
    <w:p w14:paraId="2F59AA25" w14:textId="2AF872AC" w:rsidR="0092228B" w:rsidRPr="0092228B" w:rsidRDefault="0092228B" w:rsidP="00272B6B">
      <w:pPr>
        <w:spacing w:line="360" w:lineRule="auto"/>
        <w:jc w:val="both"/>
        <w:rPr>
          <w:rFonts w:ascii="Roboto" w:hAnsi="Roboto"/>
        </w:rPr>
      </w:pPr>
      <w:r>
        <w:rPr>
          <w:rFonts w:ascii="Roboto" w:hAnsi="Roboto"/>
        </w:rPr>
        <w:t>With around 60 employees, Glas Natter is one of Germany’s established glass processors. The company offers a wide-ranging portfolio that includes insulating glass in various designs – from simple insulating glass units to highly insulating multiple glass units with special coatings. A particularly important area is laminated safety glass (LSG), which is used in around 80</w:t>
      </w:r>
      <w:r>
        <w:rPr>
          <w:rFonts w:ascii="Times New Roman" w:hAnsi="Times New Roman"/>
        </w:rPr>
        <w:t xml:space="preserve"> </w:t>
      </w:r>
      <w:r>
        <w:rPr>
          <w:rFonts w:ascii="Roboto" w:hAnsi="Roboto"/>
        </w:rPr>
        <w:t>% of all insulating-glass units. Another key pillar of the business is glass wholesale. Glas Natter also produces glass cuttings for a variety of interior applications.</w:t>
      </w:r>
    </w:p>
    <w:p w14:paraId="3434C191" w14:textId="3FD5DD9A" w:rsidR="00AA3F9F" w:rsidRPr="00272B6B" w:rsidRDefault="00AA3F9F" w:rsidP="00272B6B">
      <w:pPr>
        <w:spacing w:line="360" w:lineRule="auto"/>
        <w:jc w:val="both"/>
        <w:rPr>
          <w:rFonts w:ascii="Roboto" w:hAnsi="Roboto"/>
        </w:rPr>
      </w:pPr>
      <w:r>
        <w:rPr>
          <w:rFonts w:ascii="Roboto" w:hAnsi="Roboto"/>
        </w:rPr>
        <w:t>“We see ourselves as a supplier of glass in every form – from single sheets to complex insulating-glass solutions,” explains Barbara Bosse, Managing Director of Glas Natter. “What sets us apart is our flexibility and our ability to deliver even one-off units efficiently and to the highest quality standards.”</w:t>
      </w:r>
    </w:p>
    <w:p w14:paraId="207231F0" w14:textId="77777777" w:rsidR="004E4C0E" w:rsidRDefault="004E4C0E" w:rsidP="00272B6B">
      <w:pPr>
        <w:spacing w:line="360" w:lineRule="auto"/>
        <w:jc w:val="both"/>
        <w:rPr>
          <w:rFonts w:ascii="Roboto" w:hAnsi="Roboto"/>
          <w:b/>
          <w:bCs/>
          <w:lang w:val="de-AT"/>
        </w:rPr>
      </w:pPr>
    </w:p>
    <w:p w14:paraId="66F2ADC4" w14:textId="0BAD15AA" w:rsidR="00AA3F9F" w:rsidRPr="00AA3F9F" w:rsidRDefault="00AA3F9F" w:rsidP="00272B6B">
      <w:pPr>
        <w:spacing w:line="360" w:lineRule="auto"/>
        <w:jc w:val="both"/>
        <w:rPr>
          <w:rFonts w:ascii="Roboto" w:hAnsi="Roboto"/>
          <w:b/>
          <w:bCs/>
        </w:rPr>
      </w:pPr>
      <w:r>
        <w:rPr>
          <w:rFonts w:ascii="Roboto" w:hAnsi="Roboto"/>
          <w:b/>
        </w:rPr>
        <w:t>Partnership with LiSEC: It’s People Who Make the Difference</w:t>
      </w:r>
    </w:p>
    <w:p w14:paraId="4948166A" w14:textId="63221F77" w:rsidR="00AA3F9F" w:rsidRPr="00AA3F9F" w:rsidRDefault="00AA3F9F" w:rsidP="00272B6B">
      <w:pPr>
        <w:spacing w:line="360" w:lineRule="auto"/>
        <w:jc w:val="both"/>
        <w:rPr>
          <w:rFonts w:ascii="Roboto" w:hAnsi="Roboto"/>
        </w:rPr>
      </w:pPr>
      <w:r>
        <w:rPr>
          <w:rFonts w:ascii="Roboto" w:hAnsi="Roboto"/>
        </w:rPr>
        <w:lastRenderedPageBreak/>
        <w:t>Cooperation with LiSEC began when Glas Natter moved to its present site in the 1970s. Since then, LiSEC has been a trusted partner in automating and digitalising production, providing a range of machinery and software solutions. Glas Natter values the close relationship: “We’re always extremely well supported – reliable, competent, and with a knowledgeable contact person available whenever questions arise. That’s really fantastic,” says Ms Bosse. She particularly appreciates the combination of hardware and software from a single source, which makes LiSEC the company’s central point of contact. Over the years Glas Natter has installed a wide array of LiSEC systems – from glass storage and cutting through to processing and insulating-glass production. This continuous setup ensures smooth workflows and high production reliability.</w:t>
      </w:r>
    </w:p>
    <w:p w14:paraId="4CC0F4F6" w14:textId="5BF5CEA0" w:rsidR="00272B6B" w:rsidRPr="00AA3F9F" w:rsidRDefault="00272B6B" w:rsidP="00272B6B">
      <w:pPr>
        <w:spacing w:line="360" w:lineRule="auto"/>
        <w:jc w:val="both"/>
        <w:rPr>
          <w:rFonts w:ascii="Roboto" w:hAnsi="Roboto"/>
        </w:rPr>
      </w:pPr>
      <w:r>
        <w:rPr>
          <w:rFonts w:ascii="Roboto" w:hAnsi="Roboto"/>
        </w:rPr>
        <w:t>What unites Glas Natter and LiSEC is not only technology but also attitude: “People buy from people – at the end of the day there’s always a person behind the product, and that’s a good thing. We believe in being approachable and human, and I think LiSEC is very similar in that respect – even though there’s a large corporation behind them,” says Barbara Bosse.</w:t>
      </w:r>
    </w:p>
    <w:p w14:paraId="3AA107F9" w14:textId="77777777" w:rsidR="00272B6B" w:rsidRDefault="00272B6B" w:rsidP="00272B6B">
      <w:pPr>
        <w:spacing w:line="360" w:lineRule="auto"/>
        <w:jc w:val="both"/>
        <w:rPr>
          <w:rFonts w:ascii="Roboto" w:hAnsi="Roboto"/>
          <w:b/>
          <w:bCs/>
          <w:lang w:val="de-AT"/>
        </w:rPr>
      </w:pPr>
    </w:p>
    <w:p w14:paraId="2109DC67" w14:textId="56E21734" w:rsidR="00AA3F9F" w:rsidRPr="00272B6B" w:rsidRDefault="00272B6B" w:rsidP="00272B6B">
      <w:pPr>
        <w:spacing w:line="360" w:lineRule="auto"/>
        <w:jc w:val="both"/>
        <w:rPr>
          <w:rFonts w:ascii="Roboto" w:hAnsi="Roboto"/>
          <w:b/>
          <w:bCs/>
        </w:rPr>
      </w:pPr>
      <w:r>
        <w:rPr>
          <w:rFonts w:ascii="Roboto" w:hAnsi="Roboto"/>
          <w:b/>
        </w:rPr>
        <w:t>LiSEC SRP-A System: Where Innovation Meets Practical Experience</w:t>
      </w:r>
    </w:p>
    <w:p w14:paraId="70BCB5DD" w14:textId="77777777" w:rsidR="006E7FA3" w:rsidRDefault="00AA3F9F" w:rsidP="00272B6B">
      <w:pPr>
        <w:spacing w:line="360" w:lineRule="auto"/>
        <w:jc w:val="both"/>
        <w:rPr>
          <w:rFonts w:ascii="Roboto" w:hAnsi="Roboto"/>
        </w:rPr>
      </w:pPr>
      <w:r>
        <w:rPr>
          <w:rFonts w:ascii="Roboto" w:hAnsi="Roboto"/>
        </w:rPr>
        <w:t>The latest investment – the LiSEC SRP-A system – was commissioned at Glas Natter as one of the first installations of its kind. The SRP-A is a state-of-the-art sealing machine for insulating glass, designed specifically for precise and efficient processing. Its newly developed suction-axis design guides each unit with outstanding stability, making the system ideal for companies that handle both standard formats and complex custom shapes. Thanks to the patented “Full-Support Belt System”</w:t>
      </w:r>
      <w:r>
        <w:rPr>
          <w:rFonts w:ascii="Roboto" w:hAnsi="Roboto"/>
          <w:b/>
        </w:rPr>
        <w:t xml:space="preserve"> </w:t>
      </w:r>
      <w:r>
        <w:rPr>
          <w:rFonts w:ascii="Roboto" w:hAnsi="Roboto"/>
        </w:rPr>
        <w:t>technology, the glass is transported safely and gently – even when sealing material protrudes at the corners. The system can process insulating-glass units up to 80</w:t>
      </w:r>
      <w:r>
        <w:rPr>
          <w:rFonts w:ascii="Times New Roman" w:hAnsi="Times New Roman"/>
        </w:rPr>
        <w:t xml:space="preserve"> </w:t>
      </w:r>
      <w:r>
        <w:rPr>
          <w:rFonts w:ascii="Roboto" w:hAnsi="Roboto"/>
        </w:rPr>
        <w:t xml:space="preserve">mm thick. </w:t>
      </w:r>
    </w:p>
    <w:p w14:paraId="269EC519" w14:textId="2801C6FD" w:rsidR="003902A9" w:rsidRPr="00AA3F9F" w:rsidRDefault="003902A9" w:rsidP="00272B6B">
      <w:pPr>
        <w:spacing w:line="360" w:lineRule="auto"/>
        <w:jc w:val="both"/>
        <w:rPr>
          <w:rFonts w:ascii="Roboto" w:hAnsi="Roboto"/>
        </w:rPr>
      </w:pPr>
      <w:r>
        <w:rPr>
          <w:rFonts w:ascii="Roboto" w:hAnsi="Roboto"/>
        </w:rPr>
        <w:t>“We’re flexible, we like trying new things, and we have the people who can and want to make them work,” says Managing Director Barbara Bosse, describing her team’s openness to new technologies – a decisive factor in successfully introducing innovations such as the SRP-A system.</w:t>
      </w:r>
    </w:p>
    <w:p w14:paraId="59A1B241" w14:textId="145FF630" w:rsidR="00AA3F9F" w:rsidRPr="0092228B" w:rsidRDefault="003902A9" w:rsidP="00272B6B">
      <w:pPr>
        <w:spacing w:line="360" w:lineRule="auto"/>
        <w:jc w:val="both"/>
        <w:rPr>
          <w:rFonts w:ascii="Roboto" w:hAnsi="Roboto"/>
          <w:b/>
          <w:bCs/>
        </w:rPr>
      </w:pPr>
      <w:r>
        <w:rPr>
          <w:rFonts w:ascii="Roboto" w:hAnsi="Roboto"/>
          <w:b/>
        </w:rPr>
        <w:lastRenderedPageBreak/>
        <w:br/>
      </w:r>
      <w:r>
        <w:rPr>
          <w:rFonts w:ascii="Roboto" w:hAnsi="Roboto"/>
          <w:b/>
        </w:rPr>
        <w:br/>
        <w:t>Looking Ahead: Digitalisation and Added Value</w:t>
      </w:r>
    </w:p>
    <w:p w14:paraId="25ECB908" w14:textId="3D6CED5A" w:rsidR="00AA3F9F" w:rsidRPr="00AA3F9F" w:rsidRDefault="00AA3F9F" w:rsidP="00272B6B">
      <w:pPr>
        <w:spacing w:line="360" w:lineRule="auto"/>
        <w:jc w:val="both"/>
        <w:rPr>
          <w:rFonts w:ascii="Roboto" w:hAnsi="Roboto"/>
        </w:rPr>
      </w:pPr>
      <w:r>
        <w:rPr>
          <w:rFonts w:ascii="Roboto" w:hAnsi="Roboto"/>
        </w:rPr>
        <w:t>Glas Natter looks to the future with optimism. Investments in software and AI are high on the agenda, alongside a stronger positioning of glass itself. The managing director’s vision: “I want to help ensure that glass once again gains the recognition it deserves – as a premium material.” The long-standing partnership between Glas Natter and LiSEC demonstrates how technological expertise and mutual trust can work hand in hand over decades. With a machinery fleet that covers everything from glass storage and cutting to processing and insulating-glass production – almost entirely based on LiSEC systems – Glas Natter relies on fully integrated solutions from a single source. The investment in the SRP-A system is another step towards making production more efficient, more digital, and ready for the future. Both companies share a commitment to continuously advancing quality and customer focus, proving that genuine partnership can continue to inspire even after many decades.</w:t>
      </w:r>
    </w:p>
    <w:p w14:paraId="05832F04" w14:textId="77777777" w:rsidR="00AA3F9F" w:rsidRPr="00AA3F9F" w:rsidRDefault="00AA3F9F" w:rsidP="00AA3F9F">
      <w:pPr>
        <w:rPr>
          <w:lang w:val="de-AT"/>
        </w:rPr>
      </w:pPr>
    </w:p>
    <w:p w14:paraId="14AF6E65" w14:textId="77777777" w:rsidR="00AA3F9F" w:rsidRPr="00AA3F9F" w:rsidRDefault="00AA3F9F" w:rsidP="00AA3F9F">
      <w:pPr>
        <w:rPr>
          <w:lang w:val="de-AT"/>
        </w:rPr>
      </w:pPr>
    </w:p>
    <w:p w14:paraId="4E2AF0C1" w14:textId="68AEE486" w:rsidR="00C33896" w:rsidRPr="00AA3F9F" w:rsidRDefault="00462461" w:rsidP="009E0D2E">
      <w:pPr>
        <w:rPr>
          <w:rFonts w:ascii="Roboto" w:hAnsi="Roboto"/>
        </w:rPr>
      </w:pPr>
      <w:r>
        <w:rPr>
          <w:rFonts w:ascii="Roboto" w:hAnsi="Roboto"/>
        </w:rPr>
        <w:t>Photos: © LiSEC</w:t>
      </w:r>
    </w:p>
    <w:p w14:paraId="4A47F5D4" w14:textId="6A0FAC42" w:rsidR="00462461" w:rsidRDefault="000A6702" w:rsidP="009E0D2E">
      <w:r>
        <w:rPr>
          <w:noProof/>
        </w:rPr>
        <w:lastRenderedPageBreak/>
        <w:drawing>
          <wp:inline distT="0" distB="0" distL="0" distR="0" wp14:anchorId="49E03A0B" wp14:editId="018CD8A9">
            <wp:extent cx="5781675" cy="3857625"/>
            <wp:effectExtent l="0" t="0" r="9525" b="9525"/>
            <wp:docPr id="195224907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81675" cy="3857625"/>
                    </a:xfrm>
                    <a:prstGeom prst="rect">
                      <a:avLst/>
                    </a:prstGeom>
                    <a:noFill/>
                    <a:ln>
                      <a:noFill/>
                    </a:ln>
                  </pic:spPr>
                </pic:pic>
              </a:graphicData>
            </a:graphic>
          </wp:inline>
        </w:drawing>
      </w:r>
    </w:p>
    <w:p w14:paraId="2F3345D6" w14:textId="6FF725A9" w:rsidR="00462461" w:rsidRDefault="00462461" w:rsidP="00462461">
      <w:pPr>
        <w:spacing w:line="360" w:lineRule="auto"/>
        <w:rPr>
          <w:rFonts w:ascii="Roboto" w:hAnsi="Roboto"/>
          <w:kern w:val="0"/>
          <w14:ligatures w14:val="none"/>
        </w:rPr>
      </w:pPr>
      <w:r>
        <w:t>© LiSEC</w:t>
      </w:r>
      <w:r>
        <w:rPr>
          <w:rFonts w:ascii="Roboto" w:hAnsi="Roboto"/>
        </w:rPr>
        <w:t>; Ms Bosse, Managing Director of Glas Natter, with her mother Ms Natter, former Managing Director</w:t>
      </w:r>
    </w:p>
    <w:p w14:paraId="3927BF5A" w14:textId="4B7E8D82" w:rsidR="00462461" w:rsidRPr="00462461" w:rsidRDefault="000654BE" w:rsidP="00462461">
      <w:pPr>
        <w:spacing w:line="360" w:lineRule="auto"/>
        <w:rPr>
          <w:rFonts w:ascii="Roboto" w:hAnsi="Roboto"/>
          <w:kern w:val="0"/>
          <w14:ligatures w14:val="none"/>
        </w:rPr>
      </w:pPr>
      <w:r>
        <w:rPr>
          <w:rFonts w:ascii="Roboto" w:hAnsi="Roboto"/>
          <w:noProof/>
        </w:rPr>
        <w:lastRenderedPageBreak/>
        <w:drawing>
          <wp:inline distT="0" distB="0" distL="0" distR="0" wp14:anchorId="6A28C077" wp14:editId="6B80E92E">
            <wp:extent cx="5716905" cy="3813810"/>
            <wp:effectExtent l="0" t="0" r="0" b="0"/>
            <wp:docPr id="4438395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6A587C1" w14:textId="3B1D2C9F" w:rsidR="00462461" w:rsidRDefault="00462461" w:rsidP="009E0D2E">
      <w:pPr>
        <w:rPr>
          <w:rFonts w:ascii="Roboto" w:hAnsi="Roboto"/>
          <w:kern w:val="0"/>
          <w14:ligatures w14:val="none"/>
        </w:rPr>
      </w:pPr>
      <w:r>
        <w:t>© LiSEC</w:t>
      </w:r>
      <w:r>
        <w:rPr>
          <w:rFonts w:ascii="Roboto" w:hAnsi="Roboto"/>
        </w:rPr>
        <w:t xml:space="preserve">; “AGP-A gas filling press with continuous support for all glass sheets” </w:t>
      </w:r>
      <w:r>
        <w:rPr>
          <w:noProof/>
        </w:rPr>
        <w:drawing>
          <wp:inline distT="0" distB="0" distL="0" distR="0" wp14:anchorId="754C1D1E" wp14:editId="40744563">
            <wp:extent cx="5753735" cy="3836035"/>
            <wp:effectExtent l="0" t="0" r="0" b="0"/>
            <wp:docPr id="129760038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735" cy="3836035"/>
                    </a:xfrm>
                    <a:prstGeom prst="rect">
                      <a:avLst/>
                    </a:prstGeom>
                    <a:noFill/>
                    <a:ln>
                      <a:noFill/>
                    </a:ln>
                  </pic:spPr>
                </pic:pic>
              </a:graphicData>
            </a:graphic>
          </wp:inline>
        </w:drawing>
      </w:r>
    </w:p>
    <w:p w14:paraId="3E7385C2" w14:textId="1D46BB34" w:rsidR="006E7FA3" w:rsidRPr="006E7FA3" w:rsidRDefault="006E7FA3" w:rsidP="006E7FA3">
      <w:pPr>
        <w:jc w:val="both"/>
        <w:rPr>
          <w:rFonts w:ascii="Roboto" w:hAnsi="Roboto"/>
          <w:kern w:val="0"/>
          <w14:ligatures w14:val="none"/>
        </w:rPr>
      </w:pPr>
      <w:r>
        <w:lastRenderedPageBreak/>
        <w:t>© LiSEC;</w:t>
      </w:r>
      <w:r>
        <w:rPr>
          <w:rFonts w:ascii="Roboto" w:hAnsi="Roboto"/>
        </w:rPr>
        <w:t xml:space="preserve"> Improved corner quality thanks to LiSEC CLEAN SEAL technology</w:t>
      </w:r>
    </w:p>
    <w:p w14:paraId="613DF794" w14:textId="5F301A41" w:rsidR="00362EEB" w:rsidRPr="000654BE" w:rsidRDefault="000654BE" w:rsidP="009E0D2E">
      <w:r>
        <w:rPr>
          <w:noProof/>
        </w:rPr>
        <w:drawing>
          <wp:inline distT="0" distB="0" distL="0" distR="0" wp14:anchorId="2D9A61B6" wp14:editId="600C9EAC">
            <wp:extent cx="5716905" cy="3813810"/>
            <wp:effectExtent l="0" t="0" r="0" b="0"/>
            <wp:docPr id="204630911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0D383DA" w14:textId="4BA3E8FF" w:rsidR="00F82153" w:rsidRDefault="00362EEB" w:rsidP="000654BE">
      <w:pPr>
        <w:rPr>
          <w:rFonts w:ascii="Roboto" w:hAnsi="Roboto"/>
          <w:b/>
          <w:sz w:val="20"/>
        </w:rPr>
      </w:pPr>
      <w:r>
        <w:t>© LiSEC</w:t>
      </w:r>
      <w:r>
        <w:rPr>
          <w:rFonts w:ascii="Roboto" w:hAnsi="Roboto"/>
        </w:rPr>
        <w:t>; Ms Bosse lifting an insulating-glass unit from the SRP-A system</w:t>
      </w:r>
    </w:p>
    <w:p w14:paraId="72F458DF" w14:textId="469A41AF" w:rsidR="00362EEB" w:rsidRDefault="000654BE" w:rsidP="00F82153">
      <w:pPr>
        <w:widowControl w:val="0"/>
        <w:spacing w:after="0" w:line="240" w:lineRule="auto"/>
        <w:jc w:val="both"/>
        <w:rPr>
          <w:rFonts w:ascii="Roboto" w:hAnsi="Roboto"/>
          <w:b/>
          <w:sz w:val="20"/>
        </w:rPr>
      </w:pPr>
      <w:r>
        <w:rPr>
          <w:rFonts w:ascii="Roboto" w:hAnsi="Roboto"/>
          <w:b/>
          <w:noProof/>
          <w:sz w:val="20"/>
        </w:rPr>
        <w:lastRenderedPageBreak/>
        <w:drawing>
          <wp:inline distT="0" distB="0" distL="0" distR="0" wp14:anchorId="7D4F1391" wp14:editId="45C58C0A">
            <wp:extent cx="5716905" cy="3813810"/>
            <wp:effectExtent l="0" t="0" r="0" b="0"/>
            <wp:docPr id="1903891101"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4D89DEC9" w14:textId="77777777" w:rsidR="00362EEB" w:rsidRDefault="00362EEB" w:rsidP="00F82153">
      <w:pPr>
        <w:widowControl w:val="0"/>
        <w:spacing w:after="0" w:line="240" w:lineRule="auto"/>
        <w:jc w:val="both"/>
        <w:rPr>
          <w:rFonts w:ascii="Roboto" w:hAnsi="Roboto"/>
          <w:b/>
          <w:sz w:val="20"/>
        </w:rPr>
      </w:pPr>
    </w:p>
    <w:p w14:paraId="526C924F" w14:textId="77777777" w:rsidR="000654BE" w:rsidRDefault="00362EEB" w:rsidP="00F82153">
      <w:pPr>
        <w:widowControl w:val="0"/>
        <w:spacing w:after="0" w:line="240" w:lineRule="auto"/>
        <w:jc w:val="both"/>
        <w:rPr>
          <w:rFonts w:ascii="Roboto" w:hAnsi="Roboto"/>
          <w:bCs/>
          <w:szCs w:val="24"/>
        </w:rPr>
      </w:pPr>
      <w:r>
        <w:rPr>
          <w:rFonts w:ascii="Roboto" w:hAnsi="Roboto"/>
        </w:rPr>
        <w:t>© LiSEC; LiSEC VSL-A system for laminated-glass cutting</w:t>
      </w:r>
    </w:p>
    <w:p w14:paraId="51AC17FC" w14:textId="438B4F43" w:rsidR="00B27C57" w:rsidRPr="000654BE" w:rsidRDefault="000654BE" w:rsidP="00F82153">
      <w:pPr>
        <w:widowControl w:val="0"/>
        <w:spacing w:after="0" w:line="240" w:lineRule="auto"/>
        <w:jc w:val="both"/>
        <w:rPr>
          <w:rFonts w:ascii="Roboto" w:hAnsi="Roboto"/>
          <w:bCs/>
          <w:szCs w:val="24"/>
        </w:rPr>
      </w:pPr>
      <w:r>
        <w:rPr>
          <w:rFonts w:ascii="Roboto" w:hAnsi="Roboto"/>
          <w:noProof/>
        </w:rPr>
        <w:drawing>
          <wp:inline distT="0" distB="0" distL="0" distR="0" wp14:anchorId="221DD698" wp14:editId="1CA2E05D">
            <wp:extent cx="5716905" cy="3813810"/>
            <wp:effectExtent l="0" t="0" r="0" b="0"/>
            <wp:docPr id="163740461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6905" cy="3813810"/>
                    </a:xfrm>
                    <a:prstGeom prst="rect">
                      <a:avLst/>
                    </a:prstGeom>
                    <a:noFill/>
                    <a:ln>
                      <a:noFill/>
                    </a:ln>
                  </pic:spPr>
                </pic:pic>
              </a:graphicData>
            </a:graphic>
          </wp:inline>
        </w:drawing>
      </w:r>
    </w:p>
    <w:p w14:paraId="52C0BAC1" w14:textId="10BF0CB1" w:rsidR="00362EEB" w:rsidRPr="000654BE" w:rsidRDefault="00362EEB" w:rsidP="00F82153">
      <w:pPr>
        <w:widowControl w:val="0"/>
        <w:spacing w:after="0" w:line="240" w:lineRule="auto"/>
        <w:jc w:val="both"/>
        <w:rPr>
          <w:rFonts w:ascii="Roboto" w:hAnsi="Roboto"/>
          <w:bCs/>
          <w:szCs w:val="24"/>
        </w:rPr>
      </w:pPr>
      <w:r>
        <w:rPr>
          <w:rFonts w:ascii="Roboto" w:hAnsi="Roboto"/>
        </w:rPr>
        <w:t xml:space="preserve"> </w:t>
      </w:r>
    </w:p>
    <w:p w14:paraId="41D9F27B" w14:textId="77777777" w:rsidR="00362EEB" w:rsidRPr="000654BE" w:rsidRDefault="00362EEB" w:rsidP="00F82153">
      <w:pPr>
        <w:widowControl w:val="0"/>
        <w:spacing w:after="0" w:line="240" w:lineRule="auto"/>
        <w:jc w:val="both"/>
        <w:rPr>
          <w:rFonts w:ascii="Roboto" w:hAnsi="Roboto"/>
          <w:bCs/>
          <w:szCs w:val="24"/>
          <w:lang w:val="de-AT"/>
        </w:rPr>
      </w:pPr>
    </w:p>
    <w:p w14:paraId="4F34D907" w14:textId="5673B870" w:rsidR="00BC4578" w:rsidRDefault="00BC4578" w:rsidP="00BC4578">
      <w:pPr>
        <w:widowControl w:val="0"/>
        <w:spacing w:after="0" w:line="240" w:lineRule="auto"/>
        <w:rPr>
          <w:rFonts w:ascii="Roboto" w:hAnsi="Roboto"/>
          <w:bCs/>
          <w:szCs w:val="24"/>
        </w:rPr>
      </w:pPr>
      <w:r>
        <w:rPr>
          <w:rFonts w:ascii="Roboto" w:hAnsi="Roboto"/>
        </w:rPr>
        <w:t>© LiSEC; LiSEC software for optimising glass cutting</w:t>
      </w:r>
    </w:p>
    <w:p w14:paraId="7BFA9B56" w14:textId="77777777" w:rsidR="00560667" w:rsidRDefault="00560667" w:rsidP="00BC4578">
      <w:pPr>
        <w:widowControl w:val="0"/>
        <w:spacing w:after="0" w:line="240" w:lineRule="auto"/>
        <w:rPr>
          <w:rFonts w:ascii="Roboto" w:hAnsi="Roboto"/>
          <w:bCs/>
          <w:szCs w:val="24"/>
          <w:lang w:val="de-AT"/>
        </w:rPr>
      </w:pPr>
    </w:p>
    <w:p w14:paraId="4DE85FE3" w14:textId="1559E41E" w:rsidR="00560667" w:rsidRDefault="00560667" w:rsidP="00BC4578">
      <w:pPr>
        <w:widowControl w:val="0"/>
        <w:spacing w:after="0" w:line="240" w:lineRule="auto"/>
        <w:rPr>
          <w:rFonts w:ascii="Roboto" w:hAnsi="Roboto"/>
          <w:bCs/>
          <w:szCs w:val="24"/>
        </w:rPr>
      </w:pPr>
      <w:r>
        <w:rPr>
          <w:noProof/>
        </w:rPr>
        <w:drawing>
          <wp:inline distT="0" distB="0" distL="0" distR="0" wp14:anchorId="5E612319" wp14:editId="39047087">
            <wp:extent cx="5760720" cy="3840480"/>
            <wp:effectExtent l="0" t="0" r="0" b="7620"/>
            <wp:docPr id="1228157506" name="Grafik 8"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157506" name="Grafik 8" descr="Ein Bild, das Stahl, Gebäude, Bautechnik, Im Haus enthält.&#10;&#10;KI-generierte Inhalte können fehlerhaft sei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7FB3EEE" w14:textId="77777777" w:rsidR="00560667" w:rsidRDefault="00560667" w:rsidP="00BC4578">
      <w:pPr>
        <w:widowControl w:val="0"/>
        <w:spacing w:after="0" w:line="240" w:lineRule="auto"/>
        <w:rPr>
          <w:rFonts w:ascii="Roboto" w:hAnsi="Roboto"/>
          <w:bCs/>
          <w:szCs w:val="24"/>
          <w:lang w:val="de-AT"/>
        </w:rPr>
      </w:pPr>
    </w:p>
    <w:p w14:paraId="257ED983" w14:textId="15288EB9" w:rsidR="00560667" w:rsidRDefault="00560667" w:rsidP="00BC4578">
      <w:pPr>
        <w:widowControl w:val="0"/>
        <w:spacing w:after="0" w:line="240" w:lineRule="auto"/>
        <w:rPr>
          <w:rFonts w:ascii="Roboto" w:hAnsi="Roboto"/>
          <w:bCs/>
          <w:szCs w:val="24"/>
        </w:rPr>
      </w:pPr>
      <w:r>
        <w:rPr>
          <w:rFonts w:ascii="Roboto" w:hAnsi="Roboto"/>
        </w:rPr>
        <w:t>© LiSEC; Glass cutting with LiSEC glass storage system</w:t>
      </w:r>
    </w:p>
    <w:p w14:paraId="6530EE53" w14:textId="77777777" w:rsidR="00560667" w:rsidRDefault="00560667" w:rsidP="00BC4578">
      <w:pPr>
        <w:widowControl w:val="0"/>
        <w:spacing w:after="0" w:line="240" w:lineRule="auto"/>
        <w:rPr>
          <w:rFonts w:ascii="Roboto" w:hAnsi="Roboto"/>
          <w:bCs/>
          <w:szCs w:val="24"/>
          <w:lang w:val="de-AT"/>
        </w:rPr>
      </w:pPr>
    </w:p>
    <w:p w14:paraId="6E78B55F" w14:textId="77777777" w:rsidR="00560667" w:rsidRDefault="00560667" w:rsidP="00BC4578">
      <w:pPr>
        <w:widowControl w:val="0"/>
        <w:spacing w:after="0" w:line="240" w:lineRule="auto"/>
        <w:rPr>
          <w:rFonts w:ascii="Roboto" w:hAnsi="Roboto"/>
          <w:bCs/>
          <w:szCs w:val="24"/>
          <w:lang w:val="de-AT"/>
        </w:rPr>
      </w:pPr>
    </w:p>
    <w:p w14:paraId="5FF839B8" w14:textId="77777777" w:rsidR="00560667" w:rsidRDefault="00560667" w:rsidP="00BC4578">
      <w:pPr>
        <w:widowControl w:val="0"/>
        <w:spacing w:after="0" w:line="240" w:lineRule="auto"/>
        <w:rPr>
          <w:rFonts w:ascii="Roboto" w:hAnsi="Roboto"/>
          <w:bCs/>
          <w:szCs w:val="24"/>
          <w:lang w:val="de-AT"/>
        </w:rPr>
      </w:pPr>
    </w:p>
    <w:p w14:paraId="5D6CB600" w14:textId="27D2E06B" w:rsidR="00560667" w:rsidRPr="000654BE" w:rsidRDefault="00560667" w:rsidP="00BC4578">
      <w:pPr>
        <w:widowControl w:val="0"/>
        <w:spacing w:after="0" w:line="240" w:lineRule="auto"/>
        <w:rPr>
          <w:rFonts w:ascii="Roboto" w:hAnsi="Roboto"/>
          <w:bCs/>
          <w:szCs w:val="24"/>
        </w:rPr>
      </w:pPr>
      <w:r>
        <w:rPr>
          <w:noProof/>
        </w:rPr>
        <w:lastRenderedPageBreak/>
        <w:drawing>
          <wp:inline distT="0" distB="0" distL="0" distR="0" wp14:anchorId="40E81A31" wp14:editId="78FCCA90">
            <wp:extent cx="5760720" cy="3840480"/>
            <wp:effectExtent l="0" t="0" r="0" b="7620"/>
            <wp:docPr id="2013178810" name="Grafik 9" descr="Ein Bild, das Industrie, Fabrik,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178810" name="Grafik 9" descr="Ein Bild, das Industrie, Fabrik, Stahl, Im Haus enthält.&#10;&#10;KI-generierte Inhalte können fehlerhaft s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78AD891" w14:textId="7B2ABE67" w:rsidR="00560667" w:rsidRDefault="00560667" w:rsidP="00B27C57">
      <w:pPr>
        <w:rPr>
          <w:rFonts w:ascii="Roboto" w:hAnsi="Roboto"/>
          <w:bCs/>
          <w:szCs w:val="24"/>
        </w:rPr>
      </w:pPr>
      <w:r>
        <w:rPr>
          <w:rFonts w:ascii="Roboto" w:hAnsi="Roboto"/>
        </w:rPr>
        <w:t>© LiSEC; Production hall with LiSEC glass-processing line</w:t>
      </w:r>
    </w:p>
    <w:p w14:paraId="2F999D6F" w14:textId="77777777" w:rsidR="00560667" w:rsidRDefault="00560667" w:rsidP="00B27C57">
      <w:pPr>
        <w:rPr>
          <w:rFonts w:ascii="Roboto" w:hAnsi="Roboto"/>
          <w:bCs/>
          <w:szCs w:val="24"/>
        </w:rPr>
      </w:pPr>
      <w:r>
        <w:rPr>
          <w:noProof/>
        </w:rPr>
        <w:drawing>
          <wp:inline distT="0" distB="0" distL="0" distR="0" wp14:anchorId="18B6C1DE" wp14:editId="76C178DD">
            <wp:extent cx="5760720" cy="3840480"/>
            <wp:effectExtent l="0" t="0" r="0" b="7620"/>
            <wp:docPr id="2026841414" name="Grafik 10" descr="Ein Bild, das Im Haus, Maschine, Wand, Alumini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6841414" name="Grafik 10" descr="Ein Bild, das Im Haus, Maschine, Wand, Aluminium enthält.&#10;&#10;KI-generierte Inhalte können fehlerhaft sei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2E1A02A8" w14:textId="6E4CBFA2" w:rsidR="00560667" w:rsidRPr="00560667" w:rsidRDefault="00560667" w:rsidP="00B27C57">
      <w:pPr>
        <w:rPr>
          <w:rFonts w:ascii="Roboto" w:hAnsi="Roboto"/>
          <w:bCs/>
          <w:szCs w:val="24"/>
        </w:rPr>
      </w:pPr>
      <w:r>
        <w:rPr>
          <w:rFonts w:ascii="Roboto" w:hAnsi="Roboto"/>
        </w:rPr>
        <w:lastRenderedPageBreak/>
        <w:t>© LiSEC; LiSEC KSD-A for glass-edge processing</w:t>
      </w:r>
    </w:p>
    <w:p w14:paraId="1CAA97C2" w14:textId="77777777" w:rsidR="00560667" w:rsidRDefault="00560667" w:rsidP="00B27C57">
      <w:pPr>
        <w:rPr>
          <w:rFonts w:ascii="Roboto" w:hAnsi="Roboto"/>
          <w:bCs/>
          <w:szCs w:val="24"/>
        </w:rPr>
      </w:pPr>
      <w:r>
        <w:rPr>
          <w:noProof/>
        </w:rPr>
        <w:drawing>
          <wp:inline distT="0" distB="0" distL="0" distR="0" wp14:anchorId="53FE5BA2" wp14:editId="199E67B1">
            <wp:extent cx="5760720" cy="3843020"/>
            <wp:effectExtent l="0" t="0" r="0" b="5080"/>
            <wp:docPr id="1346108931" name="Grafik 11" descr="Ein Bild, das Gebäude, Abfallcontainer, Transparenz,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108931" name="Grafik 11" descr="Ein Bild, das Gebäude, Abfallcontainer, Transparenz,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5747025" w14:textId="14CDEEC1" w:rsidR="00560667" w:rsidRDefault="00560667" w:rsidP="00B27C57">
      <w:pPr>
        <w:rPr>
          <w:rFonts w:ascii="Roboto" w:hAnsi="Roboto"/>
          <w:bCs/>
          <w:szCs w:val="24"/>
        </w:rPr>
      </w:pPr>
      <w:r>
        <w:rPr>
          <w:rFonts w:ascii="Roboto" w:hAnsi="Roboto"/>
        </w:rPr>
        <w:t>© LiSEC; Individual glass sheets ready for further processing</w:t>
      </w:r>
    </w:p>
    <w:p w14:paraId="1D874167" w14:textId="77777777" w:rsidR="00560667" w:rsidRDefault="00560667" w:rsidP="00B27C57">
      <w:pPr>
        <w:rPr>
          <w:rFonts w:ascii="Roboto" w:hAnsi="Roboto"/>
          <w:bCs/>
          <w:szCs w:val="24"/>
          <w:lang w:val="de-AT"/>
        </w:rPr>
      </w:pPr>
    </w:p>
    <w:p w14:paraId="4AD4BD58" w14:textId="77777777" w:rsidR="00560667" w:rsidRDefault="00560667" w:rsidP="00B27C57">
      <w:pPr>
        <w:rPr>
          <w:rFonts w:ascii="Roboto" w:hAnsi="Roboto"/>
          <w:bCs/>
          <w:szCs w:val="24"/>
          <w:lang w:val="de-AT"/>
        </w:rPr>
      </w:pPr>
    </w:p>
    <w:p w14:paraId="3E35BD33" w14:textId="77777777" w:rsidR="00560667" w:rsidRDefault="00560667" w:rsidP="00B27C57">
      <w:pPr>
        <w:rPr>
          <w:rFonts w:ascii="Roboto" w:hAnsi="Roboto"/>
          <w:bCs/>
          <w:szCs w:val="24"/>
        </w:rPr>
      </w:pPr>
      <w:r>
        <w:rPr>
          <w:noProof/>
        </w:rPr>
        <w:lastRenderedPageBreak/>
        <w:drawing>
          <wp:inline distT="0" distB="0" distL="0" distR="0" wp14:anchorId="17131D72" wp14:editId="769DAA62">
            <wp:extent cx="5760720" cy="3844925"/>
            <wp:effectExtent l="0" t="0" r="0" b="3175"/>
            <wp:docPr id="838794658" name="Grafik 12" descr="Ein Bild, das Stahl, Bautechnik, Metall, Kompositmateria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794658" name="Grafik 12" descr="Ein Bild, das Stahl, Bautechnik, Metall, Kompositmaterial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844925"/>
                    </a:xfrm>
                    <a:prstGeom prst="rect">
                      <a:avLst/>
                    </a:prstGeom>
                    <a:noFill/>
                    <a:ln>
                      <a:noFill/>
                    </a:ln>
                  </pic:spPr>
                </pic:pic>
              </a:graphicData>
            </a:graphic>
          </wp:inline>
        </w:drawing>
      </w:r>
    </w:p>
    <w:p w14:paraId="51142105" w14:textId="18A6F625" w:rsidR="00560667" w:rsidRDefault="00560667" w:rsidP="00B27C57">
      <w:pPr>
        <w:rPr>
          <w:rFonts w:ascii="Roboto" w:hAnsi="Roboto"/>
          <w:bCs/>
          <w:szCs w:val="24"/>
        </w:rPr>
      </w:pPr>
      <w:r>
        <w:rPr>
          <w:rFonts w:ascii="Roboto" w:hAnsi="Roboto"/>
        </w:rPr>
        <w:t>© LiSEC; LiSEC FR-400 horizontal frame conveyor system for spacers</w:t>
      </w:r>
    </w:p>
    <w:p w14:paraId="20833634" w14:textId="77777777" w:rsidR="00560667" w:rsidRDefault="00560667" w:rsidP="00B27C57">
      <w:pPr>
        <w:rPr>
          <w:rFonts w:ascii="Roboto" w:hAnsi="Roboto"/>
          <w:bCs/>
          <w:szCs w:val="24"/>
        </w:rPr>
      </w:pPr>
      <w:r>
        <w:rPr>
          <w:noProof/>
        </w:rPr>
        <w:drawing>
          <wp:inline distT="0" distB="0" distL="0" distR="0" wp14:anchorId="42CA5A3F" wp14:editId="45F7C0BB">
            <wp:extent cx="5760720" cy="3840480"/>
            <wp:effectExtent l="0" t="0" r="0" b="7620"/>
            <wp:docPr id="247412379" name="Grafik 14" descr="Ein Bild, das Himmel, draußen, Fahrzeug, Landfahr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412379" name="Grafik 14" descr="Ein Bild, das Himmel, draußen, Fahrzeug, Landfahrzeug enthält.&#10;&#10;KI-generierte Inhalte können fehlerhaft sei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785EA35F" w14:textId="1C9676E6" w:rsidR="00B27C57" w:rsidRPr="000654BE" w:rsidRDefault="00560667" w:rsidP="00B27C57">
      <w:pPr>
        <w:rPr>
          <w:rFonts w:ascii="Roboto" w:hAnsi="Roboto"/>
          <w:bCs/>
          <w:szCs w:val="24"/>
        </w:rPr>
      </w:pPr>
      <w:r>
        <w:rPr>
          <w:rFonts w:ascii="Roboto" w:hAnsi="Roboto"/>
        </w:rPr>
        <w:lastRenderedPageBreak/>
        <w:t>© LiSEC; Dispatch of finished products</w:t>
      </w:r>
      <w:r>
        <w:rPr>
          <w:rFonts w:ascii="Roboto" w:hAnsi="Roboto"/>
        </w:rPr>
        <w:br w:type="page"/>
      </w:r>
    </w:p>
    <w:p w14:paraId="03F0DB8B" w14:textId="77777777" w:rsidR="00F82153" w:rsidRPr="000654BE" w:rsidRDefault="00F82153" w:rsidP="00F82153">
      <w:pPr>
        <w:widowControl w:val="0"/>
        <w:spacing w:after="0" w:line="240" w:lineRule="auto"/>
        <w:jc w:val="both"/>
        <w:rPr>
          <w:rFonts w:ascii="Roboto" w:hAnsi="Roboto"/>
          <w:b/>
          <w:sz w:val="20"/>
          <w:lang w:val="de-AT"/>
        </w:rPr>
      </w:pPr>
    </w:p>
    <w:p w14:paraId="7DF7A457" w14:textId="77777777" w:rsidR="0016713F" w:rsidRPr="002368BE" w:rsidRDefault="0016713F" w:rsidP="0016713F">
      <w:pPr>
        <w:widowControl w:val="0"/>
        <w:spacing w:after="0" w:line="240" w:lineRule="auto"/>
        <w:jc w:val="both"/>
        <w:rPr>
          <w:rFonts w:ascii="Roboto" w:hAnsi="Roboto" w:cs="Arial"/>
          <w:b/>
          <w:sz w:val="20"/>
          <w:szCs w:val="20"/>
        </w:rPr>
      </w:pPr>
      <w:r>
        <w:rPr>
          <w:rFonts w:ascii="Roboto" w:hAnsi="Roboto"/>
          <w:b/>
          <w:sz w:val="20"/>
        </w:rPr>
        <w:t>About LiSEC</w:t>
      </w:r>
    </w:p>
    <w:p w14:paraId="652AE605" w14:textId="1909276C" w:rsidR="0016713F" w:rsidRDefault="001F6C94" w:rsidP="0016713F">
      <w:pPr>
        <w:spacing w:after="0" w:line="240" w:lineRule="auto"/>
        <w:rPr>
          <w:rFonts w:ascii="Roboto" w:hAnsi="Roboto"/>
          <w:sz w:val="20"/>
        </w:rPr>
      </w:pPr>
      <w:r>
        <w:rPr>
          <w:rFonts w:ascii="Roboto" w:hAnsi="Roboto"/>
          <w:sz w:val="20"/>
        </w:rPr>
        <w:t>With headquarters in Seitenstetten/Amstetten, Austria, LiSEC is a worldwide group of companies that has provided individual and extensive solutions in flat glass processing and refining for more than 60 years. In 2024, the group, with around 1,300 employees and 25 locations, generated total revenues of around EUR 300 million, with an export rate of more than 95 percent. LiSEC stands for high quality machines and systems, as well as integrated complete solutions including software along the entire process chain in flat glass processing. The product range comprises both standalone machines and complete production lines for glass cutting, glass edge and glass surface processing, producing insulated and laminated glass, as well as the underlying intra- and extra-logistics. Customers benefit from cooperating with a complete service provider that has comprehensive experience in implementing large projects and a global service network.</w:t>
      </w:r>
    </w:p>
    <w:p w14:paraId="40581A5C" w14:textId="77777777" w:rsidR="001F6C94" w:rsidRPr="001F6C94" w:rsidRDefault="001F6C94" w:rsidP="0016713F">
      <w:pPr>
        <w:spacing w:after="0" w:line="240" w:lineRule="auto"/>
        <w:rPr>
          <w:rFonts w:ascii="Roboto" w:hAnsi="Roboto" w:cs="Arial"/>
          <w:sz w:val="20"/>
          <w:szCs w:val="20"/>
          <w:lang w:val="de-AT"/>
        </w:rPr>
      </w:pPr>
    </w:p>
    <w:p w14:paraId="39C741A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2C2E9CD4"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13433FD8" w14:textId="77777777" w:rsidR="0016713F" w:rsidRPr="003C3EC7" w:rsidRDefault="0016713F" w:rsidP="0016713F">
      <w:pPr>
        <w:widowControl w:val="0"/>
        <w:autoSpaceDE w:val="0"/>
        <w:autoSpaceDN w:val="0"/>
        <w:adjustRightInd w:val="0"/>
        <w:spacing w:after="0" w:line="240" w:lineRule="auto"/>
        <w:ind w:right="-2126"/>
        <w:rPr>
          <w:rFonts w:ascii="Roboto" w:hAnsi="Roboto" w:cs="Arial"/>
          <w:sz w:val="20"/>
          <w:szCs w:val="20"/>
        </w:rPr>
      </w:pPr>
    </w:p>
    <w:p w14:paraId="15F4F83F" w14:textId="2674586E" w:rsidR="0016713F" w:rsidRPr="003C3EC7" w:rsidRDefault="0016713F" w:rsidP="0016713F">
      <w:pPr>
        <w:spacing w:after="0" w:line="240" w:lineRule="auto"/>
        <w:rPr>
          <w:rFonts w:ascii="Roboto" w:hAnsi="Roboto" w:cs="Arial"/>
        </w:rPr>
      </w:pPr>
      <w:r>
        <w:rPr>
          <w:rFonts w:ascii="Roboto" w:hAnsi="Roboto"/>
          <w:sz w:val="20"/>
        </w:rPr>
        <w:t>Austria GmbH</w:t>
      </w:r>
      <w:r>
        <w:rPr>
          <w:rFonts w:ascii="Roboto" w:hAnsi="Roboto"/>
          <w:sz w:val="20"/>
        </w:rPr>
        <w:br/>
        <w:t>Peter-Lisec-Str. 1 – 3353 Seitenstetten, Austria</w:t>
      </w:r>
      <w:r>
        <w:rPr>
          <w:rFonts w:ascii="Roboto" w:hAnsi="Roboto"/>
          <w:sz w:val="20"/>
        </w:rPr>
        <w:br/>
        <w:t>Phone: +43 7477 405-1115</w:t>
      </w:r>
      <w:r>
        <w:rPr>
          <w:rFonts w:ascii="Roboto" w:hAnsi="Roboto"/>
          <w:sz w:val="20"/>
        </w:rPr>
        <w:br/>
        <w:t>Mobile: +43 660 871 58 03</w:t>
      </w:r>
      <w:r>
        <w:rPr>
          <w:rFonts w:ascii="Roboto" w:hAnsi="Roboto"/>
          <w:sz w:val="20"/>
        </w:rPr>
        <w:br/>
        <w:t xml:space="preserve">E-mail: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52BD9AC2" w14:textId="77777777" w:rsidR="00F82153" w:rsidRPr="009E0D2E" w:rsidRDefault="00F82153" w:rsidP="009E0D2E"/>
    <w:sectPr w:rsidR="00F82153" w:rsidRPr="009E0D2E">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75C7B9" w14:textId="77777777" w:rsidR="00255C54" w:rsidRDefault="00255C54" w:rsidP="00255C54">
      <w:pPr>
        <w:spacing w:after="0" w:line="240" w:lineRule="auto"/>
      </w:pPr>
      <w:r>
        <w:separator/>
      </w:r>
    </w:p>
  </w:endnote>
  <w:endnote w:type="continuationSeparator" w:id="0">
    <w:p w14:paraId="265A67FE" w14:textId="77777777" w:rsidR="00255C54" w:rsidRDefault="00255C54" w:rsidP="00255C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17D93" w14:textId="77777777" w:rsidR="00255C54" w:rsidRDefault="00255C54" w:rsidP="00255C54">
      <w:pPr>
        <w:spacing w:after="0" w:line="240" w:lineRule="auto"/>
      </w:pPr>
      <w:r>
        <w:separator/>
      </w:r>
    </w:p>
  </w:footnote>
  <w:footnote w:type="continuationSeparator" w:id="0">
    <w:p w14:paraId="629A6135" w14:textId="77777777" w:rsidR="00255C54" w:rsidRDefault="00255C54" w:rsidP="00255C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0443E" w14:textId="77777777" w:rsidR="00255C54" w:rsidRPr="001B34E2" w:rsidRDefault="00255C54" w:rsidP="00255C54">
    <w:pPr>
      <w:pStyle w:val="Kopfzeile"/>
      <w:rPr>
        <w:rFonts w:ascii="Roboto" w:hAnsi="Roboto"/>
        <w:b/>
        <w:sz w:val="17"/>
        <w:szCs w:val="17"/>
      </w:rPr>
    </w:pPr>
  </w:p>
  <w:p w14:paraId="23F6D272" w14:textId="77777777" w:rsidR="00255C54" w:rsidRPr="001B34E2" w:rsidRDefault="00255C54" w:rsidP="00255C54">
    <w:pPr>
      <w:pStyle w:val="Kopfzeile"/>
      <w:rPr>
        <w:rFonts w:ascii="Roboto" w:hAnsi="Roboto"/>
        <w:b/>
        <w:sz w:val="17"/>
        <w:szCs w:val="17"/>
      </w:rPr>
    </w:pPr>
  </w:p>
  <w:p w14:paraId="4EF423AC" w14:textId="77777777" w:rsidR="00255C54" w:rsidRPr="001B34E2" w:rsidRDefault="00255C54" w:rsidP="00255C54">
    <w:pPr>
      <w:pStyle w:val="Kopfzeile"/>
      <w:rPr>
        <w:rFonts w:ascii="Roboto" w:hAnsi="Roboto"/>
        <w:b/>
        <w:sz w:val="16"/>
        <w:szCs w:val="16"/>
      </w:rPr>
    </w:pPr>
  </w:p>
  <w:p w14:paraId="07096989" w14:textId="77777777" w:rsidR="00255C54" w:rsidRPr="001B34E2" w:rsidRDefault="00255C54" w:rsidP="00255C54">
    <w:pPr>
      <w:pStyle w:val="Kopfzeile"/>
      <w:rPr>
        <w:rFonts w:ascii="Roboto" w:hAnsi="Roboto"/>
        <w:b/>
      </w:rPr>
    </w:pPr>
  </w:p>
  <w:p w14:paraId="0F225D67" w14:textId="77777777" w:rsidR="00255C54" w:rsidRPr="001B34E2" w:rsidRDefault="00255C54" w:rsidP="00255C54">
    <w:pPr>
      <w:pStyle w:val="Kopfzeile"/>
      <w:rPr>
        <w:rFonts w:ascii="Roboto" w:hAnsi="Roboto"/>
        <w:b/>
      </w:rPr>
    </w:pPr>
  </w:p>
  <w:p w14:paraId="3465E779" w14:textId="77777777" w:rsidR="00255C54" w:rsidRPr="006C55E8" w:rsidRDefault="00255C54" w:rsidP="00255C54">
    <w:pPr>
      <w:pStyle w:val="Kopfzeile"/>
      <w:rPr>
        <w:rFonts w:ascii="Arial" w:hAnsi="Arial" w:cs="Arial"/>
        <w:b/>
      </w:rPr>
    </w:pPr>
    <w:bookmarkStart w:id="0" w:name="_Hlk145570763"/>
    <w:r>
      <w:rPr>
        <w:rFonts w:ascii="Arial" w:hAnsi="Arial"/>
        <w:b/>
        <w:noProof/>
      </w:rPr>
      <w:drawing>
        <wp:anchor distT="0" distB="0" distL="114300" distR="114300" simplePos="0" relativeHeight="251659264" behindDoc="1" locked="0" layoutInCell="1" allowOverlap="1" wp14:anchorId="498164E2" wp14:editId="0408188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 RELEASE</w:t>
    </w:r>
  </w:p>
  <w:p w14:paraId="446DE97E" w14:textId="77777777" w:rsidR="00255C54" w:rsidRPr="001B34E2" w:rsidRDefault="00255C54" w:rsidP="00255C54">
    <w:pPr>
      <w:pStyle w:val="Kopfzeile"/>
      <w:rPr>
        <w:rFonts w:ascii="Roboto" w:hAnsi="Roboto"/>
        <w:lang w:val="it-IT"/>
      </w:rPr>
    </w:pPr>
  </w:p>
  <w:bookmarkEnd w:id="0"/>
  <w:p w14:paraId="47A36D20" w14:textId="77777777" w:rsidR="00255C54" w:rsidRPr="001B34E2" w:rsidRDefault="00255C54" w:rsidP="00255C54">
    <w:pPr>
      <w:pStyle w:val="Kopfzeile"/>
      <w:rPr>
        <w:rFonts w:ascii="Roboto" w:hAnsi="Roboto"/>
        <w:lang w:val="it-IT"/>
      </w:rPr>
    </w:pPr>
  </w:p>
  <w:p w14:paraId="0FA87E89" w14:textId="77777777" w:rsidR="00255C54" w:rsidRPr="00255C54" w:rsidRDefault="00255C54" w:rsidP="00255C5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C34B658"/>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116208ED"/>
    <w:multiLevelType w:val="hybridMultilevel"/>
    <w:tmpl w:val="0DCE1EC6"/>
    <w:lvl w:ilvl="0" w:tplc="E45C31A8">
      <w:start w:val="1"/>
      <w:numFmt w:val="decimal"/>
      <w:lvlText w:val="%1."/>
      <w:lvlJc w:val="left"/>
      <w:pPr>
        <w:ind w:left="360" w:hanging="360"/>
      </w:pPr>
      <w:rPr>
        <w:b/>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 w15:restartNumberingAfterBreak="0">
    <w:nsid w:val="2C3B7D59"/>
    <w:multiLevelType w:val="multilevel"/>
    <w:tmpl w:val="06F09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D5659D0"/>
    <w:multiLevelType w:val="hybridMultilevel"/>
    <w:tmpl w:val="6EAEAD04"/>
    <w:lvl w:ilvl="0" w:tplc="E1ECD936">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5820078E"/>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6AB31EEC"/>
    <w:multiLevelType w:val="hybridMultilevel"/>
    <w:tmpl w:val="6304021C"/>
    <w:lvl w:ilvl="0" w:tplc="B43AB3C0">
      <w:start w:val="1"/>
      <w:numFmt w:val="decimal"/>
      <w:lvlText w:val="%1)"/>
      <w:lvlJc w:val="left"/>
      <w:pPr>
        <w:ind w:left="720" w:hanging="360"/>
      </w:pPr>
      <w:rPr>
        <w:rFonts w:hint="default"/>
        <w:b/>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77DC03D2"/>
    <w:multiLevelType w:val="hybridMultilevel"/>
    <w:tmpl w:val="6304021C"/>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208303260">
    <w:abstractNumId w:val="2"/>
  </w:num>
  <w:num w:numId="2" w16cid:durableId="632905916">
    <w:abstractNumId w:val="0"/>
  </w:num>
  <w:num w:numId="3" w16cid:durableId="1566338769">
    <w:abstractNumId w:val="1"/>
  </w:num>
  <w:num w:numId="4" w16cid:durableId="1305162474">
    <w:abstractNumId w:val="3"/>
  </w:num>
  <w:num w:numId="5" w16cid:durableId="1295524591">
    <w:abstractNumId w:val="5"/>
  </w:num>
  <w:num w:numId="6" w16cid:durableId="978726631">
    <w:abstractNumId w:val="6"/>
  </w:num>
  <w:num w:numId="7" w16cid:durableId="2732505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hyphenationZone w:val="425"/>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00D0"/>
    <w:rsid w:val="000068D0"/>
    <w:rsid w:val="00014118"/>
    <w:rsid w:val="000654BE"/>
    <w:rsid w:val="00074EF9"/>
    <w:rsid w:val="000928CE"/>
    <w:rsid w:val="0009634D"/>
    <w:rsid w:val="000A6702"/>
    <w:rsid w:val="000B52E7"/>
    <w:rsid w:val="000B5769"/>
    <w:rsid w:val="000E2E23"/>
    <w:rsid w:val="00123B13"/>
    <w:rsid w:val="0016713F"/>
    <w:rsid w:val="001F4659"/>
    <w:rsid w:val="001F6C94"/>
    <w:rsid w:val="002368BE"/>
    <w:rsid w:val="00240A13"/>
    <w:rsid w:val="00255C54"/>
    <w:rsid w:val="00267A3E"/>
    <w:rsid w:val="00272B6B"/>
    <w:rsid w:val="002A1600"/>
    <w:rsid w:val="002B42D6"/>
    <w:rsid w:val="002B77B5"/>
    <w:rsid w:val="002C033C"/>
    <w:rsid w:val="002E4FE9"/>
    <w:rsid w:val="0032189B"/>
    <w:rsid w:val="0032244E"/>
    <w:rsid w:val="00362EEB"/>
    <w:rsid w:val="003751E5"/>
    <w:rsid w:val="003902A9"/>
    <w:rsid w:val="003A0F5B"/>
    <w:rsid w:val="003F5BE9"/>
    <w:rsid w:val="00400221"/>
    <w:rsid w:val="0040324B"/>
    <w:rsid w:val="0041606C"/>
    <w:rsid w:val="00460F67"/>
    <w:rsid w:val="00462461"/>
    <w:rsid w:val="0046558A"/>
    <w:rsid w:val="00470D17"/>
    <w:rsid w:val="00472615"/>
    <w:rsid w:val="0047278A"/>
    <w:rsid w:val="004A3448"/>
    <w:rsid w:val="004E4C0E"/>
    <w:rsid w:val="00535C28"/>
    <w:rsid w:val="005537CD"/>
    <w:rsid w:val="00560667"/>
    <w:rsid w:val="00570F9D"/>
    <w:rsid w:val="005A60CB"/>
    <w:rsid w:val="005B00D0"/>
    <w:rsid w:val="005C208E"/>
    <w:rsid w:val="00616624"/>
    <w:rsid w:val="00635280"/>
    <w:rsid w:val="00641852"/>
    <w:rsid w:val="0067014D"/>
    <w:rsid w:val="00682E37"/>
    <w:rsid w:val="0069793A"/>
    <w:rsid w:val="006E5A9A"/>
    <w:rsid w:val="006E7FA3"/>
    <w:rsid w:val="006F53F4"/>
    <w:rsid w:val="00710A8C"/>
    <w:rsid w:val="00715788"/>
    <w:rsid w:val="007222A0"/>
    <w:rsid w:val="00752207"/>
    <w:rsid w:val="00754255"/>
    <w:rsid w:val="0077331E"/>
    <w:rsid w:val="00793B91"/>
    <w:rsid w:val="00794A9E"/>
    <w:rsid w:val="007A7E9F"/>
    <w:rsid w:val="007B79C4"/>
    <w:rsid w:val="007E5D67"/>
    <w:rsid w:val="007E7940"/>
    <w:rsid w:val="00801143"/>
    <w:rsid w:val="00802F54"/>
    <w:rsid w:val="00811924"/>
    <w:rsid w:val="00831EF3"/>
    <w:rsid w:val="00883080"/>
    <w:rsid w:val="008837C9"/>
    <w:rsid w:val="008969AD"/>
    <w:rsid w:val="008A3B44"/>
    <w:rsid w:val="008A41AB"/>
    <w:rsid w:val="00900AF2"/>
    <w:rsid w:val="0092228B"/>
    <w:rsid w:val="0093017D"/>
    <w:rsid w:val="009559AA"/>
    <w:rsid w:val="00971599"/>
    <w:rsid w:val="009823A6"/>
    <w:rsid w:val="00986D69"/>
    <w:rsid w:val="009B1481"/>
    <w:rsid w:val="009C2778"/>
    <w:rsid w:val="009E0D2E"/>
    <w:rsid w:val="009F6095"/>
    <w:rsid w:val="00A169DC"/>
    <w:rsid w:val="00A44967"/>
    <w:rsid w:val="00AA23EA"/>
    <w:rsid w:val="00AA3F9F"/>
    <w:rsid w:val="00AC74B0"/>
    <w:rsid w:val="00AC79C0"/>
    <w:rsid w:val="00AD5E6B"/>
    <w:rsid w:val="00AF317A"/>
    <w:rsid w:val="00B27C57"/>
    <w:rsid w:val="00B64CA5"/>
    <w:rsid w:val="00BB1F4E"/>
    <w:rsid w:val="00BC4578"/>
    <w:rsid w:val="00BC6795"/>
    <w:rsid w:val="00C07597"/>
    <w:rsid w:val="00C17E16"/>
    <w:rsid w:val="00C33896"/>
    <w:rsid w:val="00C378A2"/>
    <w:rsid w:val="00C4673B"/>
    <w:rsid w:val="00C62824"/>
    <w:rsid w:val="00C70E6E"/>
    <w:rsid w:val="00D3059F"/>
    <w:rsid w:val="00D359C7"/>
    <w:rsid w:val="00D502D8"/>
    <w:rsid w:val="00D81922"/>
    <w:rsid w:val="00D87E60"/>
    <w:rsid w:val="00DB4911"/>
    <w:rsid w:val="00DC7A7A"/>
    <w:rsid w:val="00DE468A"/>
    <w:rsid w:val="00E406E5"/>
    <w:rsid w:val="00E54631"/>
    <w:rsid w:val="00E64305"/>
    <w:rsid w:val="00E9219B"/>
    <w:rsid w:val="00E946E0"/>
    <w:rsid w:val="00EF20BF"/>
    <w:rsid w:val="00F348EC"/>
    <w:rsid w:val="00F576B0"/>
    <w:rsid w:val="00F82153"/>
    <w:rsid w:val="00F87280"/>
    <w:rsid w:val="00F924C0"/>
    <w:rsid w:val="00FF4BBC"/>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48E18460"/>
  <w15:chartTrackingRefBased/>
  <w15:docId w15:val="{068A7716-C788-471A-B597-6FB079DA1E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2EEB"/>
  </w:style>
  <w:style w:type="paragraph" w:styleId="berschrift1">
    <w:name w:val="heading 1"/>
    <w:basedOn w:val="Standard"/>
    <w:next w:val="Standard"/>
    <w:link w:val="berschrift1Zchn"/>
    <w:uiPriority w:val="9"/>
    <w:qFormat/>
    <w:rsid w:val="005B00D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5B00D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5B00D0"/>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5B00D0"/>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B00D0"/>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B00D0"/>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B00D0"/>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B00D0"/>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B00D0"/>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B00D0"/>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5B00D0"/>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5B00D0"/>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5B00D0"/>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B00D0"/>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B00D0"/>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B00D0"/>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B00D0"/>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B00D0"/>
    <w:rPr>
      <w:rFonts w:eastAsiaTheme="majorEastAsia" w:cstheme="majorBidi"/>
      <w:color w:val="272727" w:themeColor="text1" w:themeTint="D8"/>
    </w:rPr>
  </w:style>
  <w:style w:type="paragraph" w:styleId="Titel">
    <w:name w:val="Title"/>
    <w:basedOn w:val="Standard"/>
    <w:next w:val="Standard"/>
    <w:link w:val="TitelZchn"/>
    <w:uiPriority w:val="10"/>
    <w:qFormat/>
    <w:rsid w:val="005B00D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5B00D0"/>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5B00D0"/>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B00D0"/>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B00D0"/>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B00D0"/>
    <w:rPr>
      <w:i/>
      <w:iCs/>
      <w:color w:val="404040" w:themeColor="text1" w:themeTint="BF"/>
    </w:rPr>
  </w:style>
  <w:style w:type="paragraph" w:styleId="Listenabsatz">
    <w:name w:val="List Paragraph"/>
    <w:basedOn w:val="Standard"/>
    <w:uiPriority w:val="34"/>
    <w:qFormat/>
    <w:rsid w:val="005B00D0"/>
    <w:pPr>
      <w:ind w:left="720"/>
      <w:contextualSpacing/>
    </w:pPr>
  </w:style>
  <w:style w:type="character" w:styleId="IntensiveHervorhebung">
    <w:name w:val="Intense Emphasis"/>
    <w:basedOn w:val="Absatz-Standardschriftart"/>
    <w:uiPriority w:val="21"/>
    <w:qFormat/>
    <w:rsid w:val="005B00D0"/>
    <w:rPr>
      <w:i/>
      <w:iCs/>
      <w:color w:val="0F4761" w:themeColor="accent1" w:themeShade="BF"/>
    </w:rPr>
  </w:style>
  <w:style w:type="paragraph" w:styleId="IntensivesZitat">
    <w:name w:val="Intense Quote"/>
    <w:basedOn w:val="Standard"/>
    <w:next w:val="Standard"/>
    <w:link w:val="IntensivesZitatZchn"/>
    <w:uiPriority w:val="30"/>
    <w:qFormat/>
    <w:rsid w:val="005B00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B00D0"/>
    <w:rPr>
      <w:i/>
      <w:iCs/>
      <w:color w:val="0F4761" w:themeColor="accent1" w:themeShade="BF"/>
    </w:rPr>
  </w:style>
  <w:style w:type="character" w:styleId="IntensiverVerweis">
    <w:name w:val="Intense Reference"/>
    <w:basedOn w:val="Absatz-Standardschriftart"/>
    <w:uiPriority w:val="32"/>
    <w:qFormat/>
    <w:rsid w:val="005B00D0"/>
    <w:rPr>
      <w:b/>
      <w:bCs/>
      <w:smallCaps/>
      <w:color w:val="0F4761" w:themeColor="accent1" w:themeShade="BF"/>
      <w:spacing w:val="5"/>
    </w:rPr>
  </w:style>
  <w:style w:type="paragraph" w:styleId="Kopfzeile">
    <w:name w:val="header"/>
    <w:basedOn w:val="Standard"/>
    <w:link w:val="KopfzeileZchn"/>
    <w:unhideWhenUsed/>
    <w:rsid w:val="00255C54"/>
    <w:pPr>
      <w:tabs>
        <w:tab w:val="center" w:pos="4536"/>
        <w:tab w:val="right" w:pos="9072"/>
      </w:tabs>
      <w:spacing w:after="0" w:line="240" w:lineRule="auto"/>
    </w:pPr>
  </w:style>
  <w:style w:type="character" w:customStyle="1" w:styleId="KopfzeileZchn">
    <w:name w:val="Kopfzeile Zchn"/>
    <w:basedOn w:val="Absatz-Standardschriftart"/>
    <w:link w:val="Kopfzeile"/>
    <w:rsid w:val="00255C54"/>
  </w:style>
  <w:style w:type="paragraph" w:styleId="Fuzeile">
    <w:name w:val="footer"/>
    <w:basedOn w:val="Standard"/>
    <w:link w:val="FuzeileZchn"/>
    <w:uiPriority w:val="99"/>
    <w:unhideWhenUsed/>
    <w:rsid w:val="00255C5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55C54"/>
  </w:style>
  <w:style w:type="character" w:styleId="Hyperlink">
    <w:name w:val="Hyperlink"/>
    <w:rsid w:val="00255C54"/>
    <w:rPr>
      <w:color w:val="0000FF"/>
      <w:u w:val="single"/>
    </w:rPr>
  </w:style>
  <w:style w:type="paragraph" w:styleId="Aufzhlungszeichen">
    <w:name w:val="List Bullet"/>
    <w:basedOn w:val="Standard"/>
    <w:uiPriority w:val="99"/>
    <w:unhideWhenUsed/>
    <w:rsid w:val="008969AD"/>
    <w:pPr>
      <w:numPr>
        <w:numId w:val="2"/>
      </w:numPr>
      <w:contextualSpacing/>
    </w:pPr>
  </w:style>
  <w:style w:type="character" w:styleId="Kommentarzeichen">
    <w:name w:val="annotation reference"/>
    <w:basedOn w:val="Absatz-Standardschriftart"/>
    <w:uiPriority w:val="99"/>
    <w:semiHidden/>
    <w:unhideWhenUsed/>
    <w:rsid w:val="005A60CB"/>
    <w:rPr>
      <w:sz w:val="16"/>
      <w:szCs w:val="16"/>
    </w:rPr>
  </w:style>
  <w:style w:type="paragraph" w:styleId="Kommentartext">
    <w:name w:val="annotation text"/>
    <w:basedOn w:val="Standard"/>
    <w:link w:val="KommentartextZchn"/>
    <w:uiPriority w:val="99"/>
    <w:unhideWhenUsed/>
    <w:rsid w:val="005A60CB"/>
    <w:pPr>
      <w:spacing w:line="240" w:lineRule="auto"/>
    </w:pPr>
    <w:rPr>
      <w:sz w:val="20"/>
      <w:szCs w:val="20"/>
    </w:rPr>
  </w:style>
  <w:style w:type="character" w:customStyle="1" w:styleId="KommentartextZchn">
    <w:name w:val="Kommentartext Zchn"/>
    <w:basedOn w:val="Absatz-Standardschriftart"/>
    <w:link w:val="Kommentartext"/>
    <w:uiPriority w:val="99"/>
    <w:rsid w:val="005A60CB"/>
    <w:rPr>
      <w:sz w:val="20"/>
      <w:szCs w:val="20"/>
    </w:rPr>
  </w:style>
  <w:style w:type="paragraph" w:styleId="Kommentarthema">
    <w:name w:val="annotation subject"/>
    <w:basedOn w:val="Kommentartext"/>
    <w:next w:val="Kommentartext"/>
    <w:link w:val="KommentarthemaZchn"/>
    <w:uiPriority w:val="99"/>
    <w:semiHidden/>
    <w:unhideWhenUsed/>
    <w:rsid w:val="005A60CB"/>
    <w:rPr>
      <w:b/>
      <w:bCs/>
    </w:rPr>
  </w:style>
  <w:style w:type="character" w:customStyle="1" w:styleId="KommentarthemaZchn">
    <w:name w:val="Kommentarthema Zchn"/>
    <w:basedOn w:val="KommentartextZchn"/>
    <w:link w:val="Kommentarthema"/>
    <w:uiPriority w:val="99"/>
    <w:semiHidden/>
    <w:rsid w:val="005A60CB"/>
    <w:rPr>
      <w:b/>
      <w:bCs/>
      <w:sz w:val="20"/>
      <w:szCs w:val="20"/>
    </w:rPr>
  </w:style>
  <w:style w:type="paragraph" w:styleId="berarbeitung">
    <w:name w:val="Revision"/>
    <w:hidden/>
    <w:uiPriority w:val="99"/>
    <w:semiHidden/>
    <w:rsid w:val="00900AF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69324">
      <w:bodyDiv w:val="1"/>
      <w:marLeft w:val="0"/>
      <w:marRight w:val="0"/>
      <w:marTop w:val="0"/>
      <w:marBottom w:val="0"/>
      <w:divBdr>
        <w:top w:val="none" w:sz="0" w:space="0" w:color="auto"/>
        <w:left w:val="none" w:sz="0" w:space="0" w:color="auto"/>
        <w:bottom w:val="none" w:sz="0" w:space="0" w:color="auto"/>
        <w:right w:val="none" w:sz="0" w:space="0" w:color="auto"/>
      </w:divBdr>
    </w:div>
    <w:div w:id="18044160">
      <w:bodyDiv w:val="1"/>
      <w:marLeft w:val="0"/>
      <w:marRight w:val="0"/>
      <w:marTop w:val="0"/>
      <w:marBottom w:val="0"/>
      <w:divBdr>
        <w:top w:val="none" w:sz="0" w:space="0" w:color="auto"/>
        <w:left w:val="none" w:sz="0" w:space="0" w:color="auto"/>
        <w:bottom w:val="none" w:sz="0" w:space="0" w:color="auto"/>
        <w:right w:val="none" w:sz="0" w:space="0" w:color="auto"/>
      </w:divBdr>
    </w:div>
    <w:div w:id="333150273">
      <w:bodyDiv w:val="1"/>
      <w:marLeft w:val="0"/>
      <w:marRight w:val="0"/>
      <w:marTop w:val="0"/>
      <w:marBottom w:val="0"/>
      <w:divBdr>
        <w:top w:val="none" w:sz="0" w:space="0" w:color="auto"/>
        <w:left w:val="none" w:sz="0" w:space="0" w:color="auto"/>
        <w:bottom w:val="none" w:sz="0" w:space="0" w:color="auto"/>
        <w:right w:val="none" w:sz="0" w:space="0" w:color="auto"/>
      </w:divBdr>
      <w:divsChild>
        <w:div w:id="1090353915">
          <w:marLeft w:val="0"/>
          <w:marRight w:val="0"/>
          <w:marTop w:val="0"/>
          <w:marBottom w:val="0"/>
          <w:divBdr>
            <w:top w:val="none" w:sz="0" w:space="0" w:color="auto"/>
            <w:left w:val="none" w:sz="0" w:space="0" w:color="auto"/>
            <w:bottom w:val="none" w:sz="0" w:space="0" w:color="auto"/>
            <w:right w:val="none" w:sz="0" w:space="0" w:color="auto"/>
          </w:divBdr>
        </w:div>
        <w:div w:id="635917146">
          <w:marLeft w:val="0"/>
          <w:marRight w:val="0"/>
          <w:marTop w:val="0"/>
          <w:marBottom w:val="0"/>
          <w:divBdr>
            <w:top w:val="none" w:sz="0" w:space="0" w:color="auto"/>
            <w:left w:val="none" w:sz="0" w:space="0" w:color="auto"/>
            <w:bottom w:val="none" w:sz="0" w:space="0" w:color="auto"/>
            <w:right w:val="none" w:sz="0" w:space="0" w:color="auto"/>
          </w:divBdr>
        </w:div>
        <w:div w:id="828597535">
          <w:marLeft w:val="0"/>
          <w:marRight w:val="0"/>
          <w:marTop w:val="0"/>
          <w:marBottom w:val="0"/>
          <w:divBdr>
            <w:top w:val="none" w:sz="0" w:space="0" w:color="auto"/>
            <w:left w:val="none" w:sz="0" w:space="0" w:color="auto"/>
            <w:bottom w:val="none" w:sz="0" w:space="0" w:color="auto"/>
            <w:right w:val="none" w:sz="0" w:space="0" w:color="auto"/>
          </w:divBdr>
        </w:div>
        <w:div w:id="2147121288">
          <w:marLeft w:val="0"/>
          <w:marRight w:val="0"/>
          <w:marTop w:val="0"/>
          <w:marBottom w:val="0"/>
          <w:divBdr>
            <w:top w:val="none" w:sz="0" w:space="0" w:color="auto"/>
            <w:left w:val="none" w:sz="0" w:space="0" w:color="auto"/>
            <w:bottom w:val="none" w:sz="0" w:space="0" w:color="auto"/>
            <w:right w:val="none" w:sz="0" w:space="0" w:color="auto"/>
          </w:divBdr>
        </w:div>
        <w:div w:id="701831410">
          <w:marLeft w:val="0"/>
          <w:marRight w:val="0"/>
          <w:marTop w:val="0"/>
          <w:marBottom w:val="0"/>
          <w:divBdr>
            <w:top w:val="none" w:sz="0" w:space="0" w:color="auto"/>
            <w:left w:val="none" w:sz="0" w:space="0" w:color="auto"/>
            <w:bottom w:val="none" w:sz="0" w:space="0" w:color="auto"/>
            <w:right w:val="none" w:sz="0" w:space="0" w:color="auto"/>
          </w:divBdr>
        </w:div>
      </w:divsChild>
    </w:div>
    <w:div w:id="405155829">
      <w:bodyDiv w:val="1"/>
      <w:marLeft w:val="0"/>
      <w:marRight w:val="0"/>
      <w:marTop w:val="0"/>
      <w:marBottom w:val="0"/>
      <w:divBdr>
        <w:top w:val="none" w:sz="0" w:space="0" w:color="auto"/>
        <w:left w:val="none" w:sz="0" w:space="0" w:color="auto"/>
        <w:bottom w:val="none" w:sz="0" w:space="0" w:color="auto"/>
        <w:right w:val="none" w:sz="0" w:space="0" w:color="auto"/>
      </w:divBdr>
    </w:div>
    <w:div w:id="491720330">
      <w:bodyDiv w:val="1"/>
      <w:marLeft w:val="0"/>
      <w:marRight w:val="0"/>
      <w:marTop w:val="0"/>
      <w:marBottom w:val="0"/>
      <w:divBdr>
        <w:top w:val="none" w:sz="0" w:space="0" w:color="auto"/>
        <w:left w:val="none" w:sz="0" w:space="0" w:color="auto"/>
        <w:bottom w:val="none" w:sz="0" w:space="0" w:color="auto"/>
        <w:right w:val="none" w:sz="0" w:space="0" w:color="auto"/>
      </w:divBdr>
    </w:div>
    <w:div w:id="658460964">
      <w:bodyDiv w:val="1"/>
      <w:marLeft w:val="0"/>
      <w:marRight w:val="0"/>
      <w:marTop w:val="0"/>
      <w:marBottom w:val="0"/>
      <w:divBdr>
        <w:top w:val="none" w:sz="0" w:space="0" w:color="auto"/>
        <w:left w:val="none" w:sz="0" w:space="0" w:color="auto"/>
        <w:bottom w:val="none" w:sz="0" w:space="0" w:color="auto"/>
        <w:right w:val="none" w:sz="0" w:space="0" w:color="auto"/>
      </w:divBdr>
    </w:div>
    <w:div w:id="782191114">
      <w:bodyDiv w:val="1"/>
      <w:marLeft w:val="0"/>
      <w:marRight w:val="0"/>
      <w:marTop w:val="0"/>
      <w:marBottom w:val="0"/>
      <w:divBdr>
        <w:top w:val="none" w:sz="0" w:space="0" w:color="auto"/>
        <w:left w:val="none" w:sz="0" w:space="0" w:color="auto"/>
        <w:bottom w:val="none" w:sz="0" w:space="0" w:color="auto"/>
        <w:right w:val="none" w:sz="0" w:space="0" w:color="auto"/>
      </w:divBdr>
    </w:div>
    <w:div w:id="802426733">
      <w:bodyDiv w:val="1"/>
      <w:marLeft w:val="0"/>
      <w:marRight w:val="0"/>
      <w:marTop w:val="0"/>
      <w:marBottom w:val="0"/>
      <w:divBdr>
        <w:top w:val="none" w:sz="0" w:space="0" w:color="auto"/>
        <w:left w:val="none" w:sz="0" w:space="0" w:color="auto"/>
        <w:bottom w:val="none" w:sz="0" w:space="0" w:color="auto"/>
        <w:right w:val="none" w:sz="0" w:space="0" w:color="auto"/>
      </w:divBdr>
    </w:div>
    <w:div w:id="926155506">
      <w:bodyDiv w:val="1"/>
      <w:marLeft w:val="0"/>
      <w:marRight w:val="0"/>
      <w:marTop w:val="0"/>
      <w:marBottom w:val="0"/>
      <w:divBdr>
        <w:top w:val="none" w:sz="0" w:space="0" w:color="auto"/>
        <w:left w:val="none" w:sz="0" w:space="0" w:color="auto"/>
        <w:bottom w:val="none" w:sz="0" w:space="0" w:color="auto"/>
        <w:right w:val="none" w:sz="0" w:space="0" w:color="auto"/>
      </w:divBdr>
    </w:div>
    <w:div w:id="980236669">
      <w:bodyDiv w:val="1"/>
      <w:marLeft w:val="0"/>
      <w:marRight w:val="0"/>
      <w:marTop w:val="0"/>
      <w:marBottom w:val="0"/>
      <w:divBdr>
        <w:top w:val="none" w:sz="0" w:space="0" w:color="auto"/>
        <w:left w:val="none" w:sz="0" w:space="0" w:color="auto"/>
        <w:bottom w:val="none" w:sz="0" w:space="0" w:color="auto"/>
        <w:right w:val="none" w:sz="0" w:space="0" w:color="auto"/>
      </w:divBdr>
      <w:divsChild>
        <w:div w:id="1658727843">
          <w:marLeft w:val="0"/>
          <w:marRight w:val="0"/>
          <w:marTop w:val="0"/>
          <w:marBottom w:val="0"/>
          <w:divBdr>
            <w:top w:val="none" w:sz="0" w:space="0" w:color="auto"/>
            <w:left w:val="none" w:sz="0" w:space="0" w:color="auto"/>
            <w:bottom w:val="none" w:sz="0" w:space="0" w:color="auto"/>
            <w:right w:val="none" w:sz="0" w:space="0" w:color="auto"/>
          </w:divBdr>
        </w:div>
        <w:div w:id="1857570645">
          <w:marLeft w:val="0"/>
          <w:marRight w:val="0"/>
          <w:marTop w:val="0"/>
          <w:marBottom w:val="0"/>
          <w:divBdr>
            <w:top w:val="none" w:sz="0" w:space="0" w:color="auto"/>
            <w:left w:val="none" w:sz="0" w:space="0" w:color="auto"/>
            <w:bottom w:val="none" w:sz="0" w:space="0" w:color="auto"/>
            <w:right w:val="none" w:sz="0" w:space="0" w:color="auto"/>
          </w:divBdr>
        </w:div>
        <w:div w:id="628244229">
          <w:marLeft w:val="0"/>
          <w:marRight w:val="0"/>
          <w:marTop w:val="0"/>
          <w:marBottom w:val="0"/>
          <w:divBdr>
            <w:top w:val="none" w:sz="0" w:space="0" w:color="auto"/>
            <w:left w:val="none" w:sz="0" w:space="0" w:color="auto"/>
            <w:bottom w:val="none" w:sz="0" w:space="0" w:color="auto"/>
            <w:right w:val="none" w:sz="0" w:space="0" w:color="auto"/>
          </w:divBdr>
        </w:div>
        <w:div w:id="872036261">
          <w:marLeft w:val="0"/>
          <w:marRight w:val="0"/>
          <w:marTop w:val="0"/>
          <w:marBottom w:val="0"/>
          <w:divBdr>
            <w:top w:val="none" w:sz="0" w:space="0" w:color="auto"/>
            <w:left w:val="none" w:sz="0" w:space="0" w:color="auto"/>
            <w:bottom w:val="none" w:sz="0" w:space="0" w:color="auto"/>
            <w:right w:val="none" w:sz="0" w:space="0" w:color="auto"/>
          </w:divBdr>
        </w:div>
        <w:div w:id="1469741596">
          <w:marLeft w:val="0"/>
          <w:marRight w:val="0"/>
          <w:marTop w:val="0"/>
          <w:marBottom w:val="0"/>
          <w:divBdr>
            <w:top w:val="none" w:sz="0" w:space="0" w:color="auto"/>
            <w:left w:val="none" w:sz="0" w:space="0" w:color="auto"/>
            <w:bottom w:val="none" w:sz="0" w:space="0" w:color="auto"/>
            <w:right w:val="none" w:sz="0" w:space="0" w:color="auto"/>
          </w:divBdr>
        </w:div>
      </w:divsChild>
    </w:div>
    <w:div w:id="991979705">
      <w:bodyDiv w:val="1"/>
      <w:marLeft w:val="0"/>
      <w:marRight w:val="0"/>
      <w:marTop w:val="0"/>
      <w:marBottom w:val="0"/>
      <w:divBdr>
        <w:top w:val="none" w:sz="0" w:space="0" w:color="auto"/>
        <w:left w:val="none" w:sz="0" w:space="0" w:color="auto"/>
        <w:bottom w:val="none" w:sz="0" w:space="0" w:color="auto"/>
        <w:right w:val="none" w:sz="0" w:space="0" w:color="auto"/>
      </w:divBdr>
    </w:div>
    <w:div w:id="1018045307">
      <w:bodyDiv w:val="1"/>
      <w:marLeft w:val="0"/>
      <w:marRight w:val="0"/>
      <w:marTop w:val="0"/>
      <w:marBottom w:val="0"/>
      <w:divBdr>
        <w:top w:val="none" w:sz="0" w:space="0" w:color="auto"/>
        <w:left w:val="none" w:sz="0" w:space="0" w:color="auto"/>
        <w:bottom w:val="none" w:sz="0" w:space="0" w:color="auto"/>
        <w:right w:val="none" w:sz="0" w:space="0" w:color="auto"/>
      </w:divBdr>
      <w:divsChild>
        <w:div w:id="1677146355">
          <w:blockQuote w:val="1"/>
          <w:marLeft w:val="720"/>
          <w:marRight w:val="720"/>
          <w:marTop w:val="100"/>
          <w:marBottom w:val="100"/>
          <w:divBdr>
            <w:top w:val="none" w:sz="0" w:space="0" w:color="auto"/>
            <w:left w:val="none" w:sz="0" w:space="0" w:color="auto"/>
            <w:bottom w:val="none" w:sz="0" w:space="0" w:color="auto"/>
            <w:right w:val="none" w:sz="0" w:space="0" w:color="auto"/>
          </w:divBdr>
        </w:div>
        <w:div w:id="1325666945">
          <w:blockQuote w:val="1"/>
          <w:marLeft w:val="720"/>
          <w:marRight w:val="720"/>
          <w:marTop w:val="100"/>
          <w:marBottom w:val="100"/>
          <w:divBdr>
            <w:top w:val="none" w:sz="0" w:space="0" w:color="auto"/>
            <w:left w:val="none" w:sz="0" w:space="0" w:color="auto"/>
            <w:bottom w:val="none" w:sz="0" w:space="0" w:color="auto"/>
            <w:right w:val="none" w:sz="0" w:space="0" w:color="auto"/>
          </w:divBdr>
        </w:div>
        <w:div w:id="1627085446">
          <w:blockQuote w:val="1"/>
          <w:marLeft w:val="720"/>
          <w:marRight w:val="720"/>
          <w:marTop w:val="100"/>
          <w:marBottom w:val="100"/>
          <w:divBdr>
            <w:top w:val="none" w:sz="0" w:space="0" w:color="auto"/>
            <w:left w:val="none" w:sz="0" w:space="0" w:color="auto"/>
            <w:bottom w:val="none" w:sz="0" w:space="0" w:color="auto"/>
            <w:right w:val="none" w:sz="0" w:space="0" w:color="auto"/>
          </w:divBdr>
        </w:div>
        <w:div w:id="1661226645">
          <w:blockQuote w:val="1"/>
          <w:marLeft w:val="720"/>
          <w:marRight w:val="720"/>
          <w:marTop w:val="100"/>
          <w:marBottom w:val="100"/>
          <w:divBdr>
            <w:top w:val="none" w:sz="0" w:space="0" w:color="auto"/>
            <w:left w:val="none" w:sz="0" w:space="0" w:color="auto"/>
            <w:bottom w:val="none" w:sz="0" w:space="0" w:color="auto"/>
            <w:right w:val="none" w:sz="0" w:space="0" w:color="auto"/>
          </w:divBdr>
        </w:div>
        <w:div w:id="1358310079">
          <w:blockQuote w:val="1"/>
          <w:marLeft w:val="720"/>
          <w:marRight w:val="720"/>
          <w:marTop w:val="100"/>
          <w:marBottom w:val="100"/>
          <w:divBdr>
            <w:top w:val="none" w:sz="0" w:space="0" w:color="auto"/>
            <w:left w:val="none" w:sz="0" w:space="0" w:color="auto"/>
            <w:bottom w:val="none" w:sz="0" w:space="0" w:color="auto"/>
            <w:right w:val="none" w:sz="0" w:space="0" w:color="auto"/>
          </w:divBdr>
        </w:div>
        <w:div w:id="1663898037">
          <w:blockQuote w:val="1"/>
          <w:marLeft w:val="720"/>
          <w:marRight w:val="720"/>
          <w:marTop w:val="100"/>
          <w:marBottom w:val="100"/>
          <w:divBdr>
            <w:top w:val="none" w:sz="0" w:space="0" w:color="auto"/>
            <w:left w:val="none" w:sz="0" w:space="0" w:color="auto"/>
            <w:bottom w:val="none" w:sz="0" w:space="0" w:color="auto"/>
            <w:right w:val="none" w:sz="0" w:space="0" w:color="auto"/>
          </w:divBdr>
        </w:div>
        <w:div w:id="129833431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46702243">
      <w:bodyDiv w:val="1"/>
      <w:marLeft w:val="0"/>
      <w:marRight w:val="0"/>
      <w:marTop w:val="0"/>
      <w:marBottom w:val="0"/>
      <w:divBdr>
        <w:top w:val="none" w:sz="0" w:space="0" w:color="auto"/>
        <w:left w:val="none" w:sz="0" w:space="0" w:color="auto"/>
        <w:bottom w:val="none" w:sz="0" w:space="0" w:color="auto"/>
        <w:right w:val="none" w:sz="0" w:space="0" w:color="auto"/>
      </w:divBdr>
    </w:div>
    <w:div w:id="1304579045">
      <w:bodyDiv w:val="1"/>
      <w:marLeft w:val="0"/>
      <w:marRight w:val="0"/>
      <w:marTop w:val="0"/>
      <w:marBottom w:val="0"/>
      <w:divBdr>
        <w:top w:val="none" w:sz="0" w:space="0" w:color="auto"/>
        <w:left w:val="none" w:sz="0" w:space="0" w:color="auto"/>
        <w:bottom w:val="none" w:sz="0" w:space="0" w:color="auto"/>
        <w:right w:val="none" w:sz="0" w:space="0" w:color="auto"/>
      </w:divBdr>
    </w:div>
    <w:div w:id="1505588898">
      <w:bodyDiv w:val="1"/>
      <w:marLeft w:val="0"/>
      <w:marRight w:val="0"/>
      <w:marTop w:val="0"/>
      <w:marBottom w:val="0"/>
      <w:divBdr>
        <w:top w:val="none" w:sz="0" w:space="0" w:color="auto"/>
        <w:left w:val="none" w:sz="0" w:space="0" w:color="auto"/>
        <w:bottom w:val="none" w:sz="0" w:space="0" w:color="auto"/>
        <w:right w:val="none" w:sz="0" w:space="0" w:color="auto"/>
      </w:divBdr>
      <w:divsChild>
        <w:div w:id="1426416921">
          <w:marLeft w:val="0"/>
          <w:marRight w:val="0"/>
          <w:marTop w:val="0"/>
          <w:marBottom w:val="0"/>
          <w:divBdr>
            <w:top w:val="none" w:sz="0" w:space="0" w:color="auto"/>
            <w:left w:val="none" w:sz="0" w:space="0" w:color="auto"/>
            <w:bottom w:val="none" w:sz="0" w:space="0" w:color="auto"/>
            <w:right w:val="none" w:sz="0" w:space="0" w:color="auto"/>
          </w:divBdr>
        </w:div>
        <w:div w:id="306395746">
          <w:marLeft w:val="0"/>
          <w:marRight w:val="0"/>
          <w:marTop w:val="0"/>
          <w:marBottom w:val="0"/>
          <w:divBdr>
            <w:top w:val="none" w:sz="0" w:space="0" w:color="auto"/>
            <w:left w:val="none" w:sz="0" w:space="0" w:color="auto"/>
            <w:bottom w:val="none" w:sz="0" w:space="0" w:color="auto"/>
            <w:right w:val="none" w:sz="0" w:space="0" w:color="auto"/>
          </w:divBdr>
        </w:div>
        <w:div w:id="1668241930">
          <w:marLeft w:val="0"/>
          <w:marRight w:val="0"/>
          <w:marTop w:val="0"/>
          <w:marBottom w:val="0"/>
          <w:divBdr>
            <w:top w:val="none" w:sz="0" w:space="0" w:color="auto"/>
            <w:left w:val="none" w:sz="0" w:space="0" w:color="auto"/>
            <w:bottom w:val="none" w:sz="0" w:space="0" w:color="auto"/>
            <w:right w:val="none" w:sz="0" w:space="0" w:color="auto"/>
          </w:divBdr>
        </w:div>
      </w:divsChild>
    </w:div>
    <w:div w:id="1728408609">
      <w:bodyDiv w:val="1"/>
      <w:marLeft w:val="0"/>
      <w:marRight w:val="0"/>
      <w:marTop w:val="0"/>
      <w:marBottom w:val="0"/>
      <w:divBdr>
        <w:top w:val="none" w:sz="0" w:space="0" w:color="auto"/>
        <w:left w:val="none" w:sz="0" w:space="0" w:color="auto"/>
        <w:bottom w:val="none" w:sz="0" w:space="0" w:color="auto"/>
        <w:right w:val="none" w:sz="0" w:space="0" w:color="auto"/>
      </w:divBdr>
    </w:div>
    <w:div w:id="1778133991">
      <w:bodyDiv w:val="1"/>
      <w:marLeft w:val="0"/>
      <w:marRight w:val="0"/>
      <w:marTop w:val="0"/>
      <w:marBottom w:val="0"/>
      <w:divBdr>
        <w:top w:val="none" w:sz="0" w:space="0" w:color="auto"/>
        <w:left w:val="none" w:sz="0" w:space="0" w:color="auto"/>
        <w:bottom w:val="none" w:sz="0" w:space="0" w:color="auto"/>
        <w:right w:val="none" w:sz="0" w:space="0" w:color="auto"/>
      </w:divBdr>
    </w:div>
    <w:div w:id="1827818836">
      <w:bodyDiv w:val="1"/>
      <w:marLeft w:val="0"/>
      <w:marRight w:val="0"/>
      <w:marTop w:val="0"/>
      <w:marBottom w:val="0"/>
      <w:divBdr>
        <w:top w:val="none" w:sz="0" w:space="0" w:color="auto"/>
        <w:left w:val="none" w:sz="0" w:space="0" w:color="auto"/>
        <w:bottom w:val="none" w:sz="0" w:space="0" w:color="auto"/>
        <w:right w:val="none" w:sz="0" w:space="0" w:color="auto"/>
      </w:divBdr>
      <w:divsChild>
        <w:div w:id="1237328056">
          <w:marLeft w:val="0"/>
          <w:marRight w:val="0"/>
          <w:marTop w:val="0"/>
          <w:marBottom w:val="0"/>
          <w:divBdr>
            <w:top w:val="none" w:sz="0" w:space="0" w:color="auto"/>
            <w:left w:val="none" w:sz="0" w:space="0" w:color="auto"/>
            <w:bottom w:val="none" w:sz="0" w:space="0" w:color="auto"/>
            <w:right w:val="none" w:sz="0" w:space="0" w:color="auto"/>
          </w:divBdr>
        </w:div>
        <w:div w:id="1036392276">
          <w:marLeft w:val="0"/>
          <w:marRight w:val="0"/>
          <w:marTop w:val="0"/>
          <w:marBottom w:val="0"/>
          <w:divBdr>
            <w:top w:val="none" w:sz="0" w:space="0" w:color="auto"/>
            <w:left w:val="none" w:sz="0" w:space="0" w:color="auto"/>
            <w:bottom w:val="none" w:sz="0" w:space="0" w:color="auto"/>
            <w:right w:val="none" w:sz="0" w:space="0" w:color="auto"/>
          </w:divBdr>
        </w:div>
        <w:div w:id="227108137">
          <w:marLeft w:val="0"/>
          <w:marRight w:val="0"/>
          <w:marTop w:val="0"/>
          <w:marBottom w:val="0"/>
          <w:divBdr>
            <w:top w:val="none" w:sz="0" w:space="0" w:color="auto"/>
            <w:left w:val="none" w:sz="0" w:space="0" w:color="auto"/>
            <w:bottom w:val="none" w:sz="0" w:space="0" w:color="auto"/>
            <w:right w:val="none" w:sz="0" w:space="0" w:color="auto"/>
          </w:divBdr>
        </w:div>
      </w:divsChild>
    </w:div>
    <w:div w:id="1838299608">
      <w:bodyDiv w:val="1"/>
      <w:marLeft w:val="0"/>
      <w:marRight w:val="0"/>
      <w:marTop w:val="0"/>
      <w:marBottom w:val="0"/>
      <w:divBdr>
        <w:top w:val="none" w:sz="0" w:space="0" w:color="auto"/>
        <w:left w:val="none" w:sz="0" w:space="0" w:color="auto"/>
        <w:bottom w:val="none" w:sz="0" w:space="0" w:color="auto"/>
        <w:right w:val="none" w:sz="0" w:space="0" w:color="auto"/>
      </w:divBdr>
    </w:div>
    <w:div w:id="1937205376">
      <w:bodyDiv w:val="1"/>
      <w:marLeft w:val="0"/>
      <w:marRight w:val="0"/>
      <w:marTop w:val="0"/>
      <w:marBottom w:val="0"/>
      <w:divBdr>
        <w:top w:val="none" w:sz="0" w:space="0" w:color="auto"/>
        <w:left w:val="none" w:sz="0" w:space="0" w:color="auto"/>
        <w:bottom w:val="none" w:sz="0" w:space="0" w:color="auto"/>
        <w:right w:val="none" w:sz="0" w:space="0" w:color="auto"/>
      </w:divBdr>
    </w:div>
    <w:div w:id="1965574635">
      <w:bodyDiv w:val="1"/>
      <w:marLeft w:val="0"/>
      <w:marRight w:val="0"/>
      <w:marTop w:val="0"/>
      <w:marBottom w:val="0"/>
      <w:divBdr>
        <w:top w:val="none" w:sz="0" w:space="0" w:color="auto"/>
        <w:left w:val="none" w:sz="0" w:space="0" w:color="auto"/>
        <w:bottom w:val="none" w:sz="0" w:space="0" w:color="auto"/>
        <w:right w:val="none" w:sz="0" w:space="0" w:color="auto"/>
      </w:divBdr>
    </w:div>
    <w:div w:id="2031026221">
      <w:bodyDiv w:val="1"/>
      <w:marLeft w:val="0"/>
      <w:marRight w:val="0"/>
      <w:marTop w:val="0"/>
      <w:marBottom w:val="0"/>
      <w:divBdr>
        <w:top w:val="none" w:sz="0" w:space="0" w:color="auto"/>
        <w:left w:val="none" w:sz="0" w:space="0" w:color="auto"/>
        <w:bottom w:val="none" w:sz="0" w:space="0" w:color="auto"/>
        <w:right w:val="none" w:sz="0" w:space="0" w:color="auto"/>
      </w:divBdr>
      <w:divsChild>
        <w:div w:id="1245725630">
          <w:marLeft w:val="0"/>
          <w:marRight w:val="0"/>
          <w:marTop w:val="0"/>
          <w:marBottom w:val="0"/>
          <w:divBdr>
            <w:top w:val="none" w:sz="0" w:space="0" w:color="auto"/>
            <w:left w:val="none" w:sz="0" w:space="0" w:color="auto"/>
            <w:bottom w:val="none" w:sz="0" w:space="0" w:color="auto"/>
            <w:right w:val="none" w:sz="0" w:space="0" w:color="auto"/>
          </w:divBdr>
        </w:div>
        <w:div w:id="2040547409">
          <w:marLeft w:val="0"/>
          <w:marRight w:val="0"/>
          <w:marTop w:val="0"/>
          <w:marBottom w:val="0"/>
          <w:divBdr>
            <w:top w:val="none" w:sz="0" w:space="0" w:color="auto"/>
            <w:left w:val="none" w:sz="0" w:space="0" w:color="auto"/>
            <w:bottom w:val="none" w:sz="0" w:space="0" w:color="auto"/>
            <w:right w:val="none" w:sz="0" w:space="0" w:color="auto"/>
          </w:divBdr>
        </w:div>
      </w:divsChild>
    </w:div>
    <w:div w:id="2035691771">
      <w:bodyDiv w:val="1"/>
      <w:marLeft w:val="0"/>
      <w:marRight w:val="0"/>
      <w:marTop w:val="0"/>
      <w:marBottom w:val="0"/>
      <w:divBdr>
        <w:top w:val="none" w:sz="0" w:space="0" w:color="auto"/>
        <w:left w:val="none" w:sz="0" w:space="0" w:color="auto"/>
        <w:bottom w:val="none" w:sz="0" w:space="0" w:color="auto"/>
        <w:right w:val="none" w:sz="0" w:space="0" w:color="auto"/>
      </w:divBdr>
      <w:divsChild>
        <w:div w:id="2008357471">
          <w:blockQuote w:val="1"/>
          <w:marLeft w:val="720"/>
          <w:marRight w:val="720"/>
          <w:marTop w:val="100"/>
          <w:marBottom w:val="100"/>
          <w:divBdr>
            <w:top w:val="none" w:sz="0" w:space="0" w:color="auto"/>
            <w:left w:val="none" w:sz="0" w:space="0" w:color="auto"/>
            <w:bottom w:val="none" w:sz="0" w:space="0" w:color="auto"/>
            <w:right w:val="none" w:sz="0" w:space="0" w:color="auto"/>
          </w:divBdr>
        </w:div>
        <w:div w:id="806439617">
          <w:blockQuote w:val="1"/>
          <w:marLeft w:val="720"/>
          <w:marRight w:val="720"/>
          <w:marTop w:val="100"/>
          <w:marBottom w:val="100"/>
          <w:divBdr>
            <w:top w:val="none" w:sz="0" w:space="0" w:color="auto"/>
            <w:left w:val="none" w:sz="0" w:space="0" w:color="auto"/>
            <w:bottom w:val="none" w:sz="0" w:space="0" w:color="auto"/>
            <w:right w:val="none" w:sz="0" w:space="0" w:color="auto"/>
          </w:divBdr>
        </w:div>
        <w:div w:id="1999844403">
          <w:blockQuote w:val="1"/>
          <w:marLeft w:val="720"/>
          <w:marRight w:val="720"/>
          <w:marTop w:val="100"/>
          <w:marBottom w:val="100"/>
          <w:divBdr>
            <w:top w:val="none" w:sz="0" w:space="0" w:color="auto"/>
            <w:left w:val="none" w:sz="0" w:space="0" w:color="auto"/>
            <w:bottom w:val="none" w:sz="0" w:space="0" w:color="auto"/>
            <w:right w:val="none" w:sz="0" w:space="0" w:color="auto"/>
          </w:divBdr>
        </w:div>
        <w:div w:id="448399512">
          <w:blockQuote w:val="1"/>
          <w:marLeft w:val="720"/>
          <w:marRight w:val="720"/>
          <w:marTop w:val="100"/>
          <w:marBottom w:val="100"/>
          <w:divBdr>
            <w:top w:val="none" w:sz="0" w:space="0" w:color="auto"/>
            <w:left w:val="none" w:sz="0" w:space="0" w:color="auto"/>
            <w:bottom w:val="none" w:sz="0" w:space="0" w:color="auto"/>
            <w:right w:val="none" w:sz="0" w:space="0" w:color="auto"/>
          </w:divBdr>
        </w:div>
        <w:div w:id="898327321">
          <w:blockQuote w:val="1"/>
          <w:marLeft w:val="720"/>
          <w:marRight w:val="720"/>
          <w:marTop w:val="100"/>
          <w:marBottom w:val="100"/>
          <w:divBdr>
            <w:top w:val="none" w:sz="0" w:space="0" w:color="auto"/>
            <w:left w:val="none" w:sz="0" w:space="0" w:color="auto"/>
            <w:bottom w:val="none" w:sz="0" w:space="0" w:color="auto"/>
            <w:right w:val="none" w:sz="0" w:space="0" w:color="auto"/>
          </w:divBdr>
        </w:div>
        <w:div w:id="1502507343">
          <w:blockQuote w:val="1"/>
          <w:marLeft w:val="720"/>
          <w:marRight w:val="720"/>
          <w:marTop w:val="100"/>
          <w:marBottom w:val="100"/>
          <w:divBdr>
            <w:top w:val="none" w:sz="0" w:space="0" w:color="auto"/>
            <w:left w:val="none" w:sz="0" w:space="0" w:color="auto"/>
            <w:bottom w:val="none" w:sz="0" w:space="0" w:color="auto"/>
            <w:right w:val="none" w:sz="0" w:space="0" w:color="auto"/>
          </w:divBdr>
        </w:div>
        <w:div w:id="1542271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58582633">
      <w:bodyDiv w:val="1"/>
      <w:marLeft w:val="0"/>
      <w:marRight w:val="0"/>
      <w:marTop w:val="0"/>
      <w:marBottom w:val="0"/>
      <w:divBdr>
        <w:top w:val="none" w:sz="0" w:space="0" w:color="auto"/>
        <w:left w:val="none" w:sz="0" w:space="0" w:color="auto"/>
        <w:bottom w:val="none" w:sz="0" w:space="0" w:color="auto"/>
        <w:right w:val="none" w:sz="0" w:space="0" w:color="auto"/>
      </w:divBdr>
      <w:divsChild>
        <w:div w:id="632710606">
          <w:marLeft w:val="0"/>
          <w:marRight w:val="0"/>
          <w:marTop w:val="0"/>
          <w:marBottom w:val="0"/>
          <w:divBdr>
            <w:top w:val="none" w:sz="0" w:space="0" w:color="auto"/>
            <w:left w:val="none" w:sz="0" w:space="0" w:color="auto"/>
            <w:bottom w:val="none" w:sz="0" w:space="0" w:color="auto"/>
            <w:right w:val="none" w:sz="0" w:space="0" w:color="auto"/>
          </w:divBdr>
        </w:div>
        <w:div w:id="62030965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hyperlink" Target="mailto:claudia.guschlbauer@lisec.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988</Words>
  <Characters>6227</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LiSEC</Company>
  <LinksUpToDate>false</LinksUpToDate>
  <CharactersWithSpaces>7201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Hilmbauer Jakob</dc:creator>
  <cp:keywords/>
  <dc:description/>
  <cp:lastModifiedBy>Mayr Katharina</cp:lastModifiedBy>
  <cp:revision>25</cp:revision>
  <dcterms:created xsi:type="dcterms:W3CDTF">2025-03-11T11:32:00Z</dcterms:created>
  <dcterms:modified xsi:type="dcterms:W3CDTF">2025-12-10T06:08:00Z</dcterms:modified>
</cp:coreProperties>
</file>